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1066FF4" w14:textId="6DDCDB81" w:rsidR="00D562E2" w:rsidRDefault="00D562E2" w:rsidP="00D562E2">
      <w:pPr>
        <w:pStyle w:val="3GPPHeader"/>
        <w:spacing w:after="60"/>
        <w:rPr>
          <w:sz w:val="32"/>
          <w:szCs w:val="32"/>
          <w:highlight w:val="yellow"/>
        </w:rPr>
      </w:pPr>
      <w:r>
        <w:t>3GPP TSG-RAN WG4 Meeting #106</w:t>
      </w:r>
      <w:r>
        <w:tab/>
      </w:r>
      <w:r>
        <w:rPr>
          <w:sz w:val="32"/>
          <w:szCs w:val="32"/>
        </w:rPr>
        <w:t>R4-23</w:t>
      </w:r>
      <w:r w:rsidR="007F20B9">
        <w:rPr>
          <w:sz w:val="32"/>
          <w:szCs w:val="32"/>
        </w:rPr>
        <w:t>01880</w:t>
      </w:r>
    </w:p>
    <w:p w14:paraId="3F019EE9" w14:textId="77777777" w:rsidR="00D562E2" w:rsidRDefault="00D562E2" w:rsidP="00D562E2">
      <w:pPr>
        <w:pStyle w:val="3GPPHeader"/>
      </w:pPr>
      <w:r>
        <w:t>Athens, Greece, 27</w:t>
      </w:r>
      <w:r>
        <w:rPr>
          <w:vertAlign w:val="superscript"/>
        </w:rPr>
        <w:t>th</w:t>
      </w:r>
      <w:r>
        <w:t xml:space="preserve"> February – 3</w:t>
      </w:r>
      <w:r>
        <w:rPr>
          <w:vertAlign w:val="superscript"/>
        </w:rPr>
        <w:t>rd</w:t>
      </w:r>
      <w:r>
        <w:t xml:space="preserve"> March 2023</w:t>
      </w:r>
    </w:p>
    <w:p w14:paraId="3C3A1E1F" w14:textId="77777777" w:rsidR="00D562E2" w:rsidRDefault="00D562E2" w:rsidP="00D562E2">
      <w:pPr>
        <w:pStyle w:val="3GPPHeader"/>
      </w:pPr>
    </w:p>
    <w:p w14:paraId="1CA25E0F" w14:textId="511BCD35" w:rsidR="00D562E2" w:rsidRDefault="00D562E2" w:rsidP="00D562E2">
      <w:pPr>
        <w:pStyle w:val="3GPPHeader"/>
        <w:rPr>
          <w:sz w:val="22"/>
          <w:lang w:val="sv-FI"/>
        </w:rPr>
      </w:pPr>
      <w:r>
        <w:rPr>
          <w:sz w:val="22"/>
          <w:lang w:val="sv-FI"/>
        </w:rPr>
        <w:t>Agenda Item:</w:t>
      </w:r>
      <w:r>
        <w:rPr>
          <w:sz w:val="22"/>
          <w:lang w:val="sv-FI"/>
        </w:rPr>
        <w:tab/>
      </w:r>
      <w:r w:rsidR="007F20B9">
        <w:rPr>
          <w:sz w:val="22"/>
          <w:lang w:val="sv-FI"/>
        </w:rPr>
        <w:t>9.13.1.3</w:t>
      </w:r>
    </w:p>
    <w:p w14:paraId="1BFF3447" w14:textId="77777777" w:rsidR="00D562E2" w:rsidRDefault="00D562E2" w:rsidP="00D562E2">
      <w:pPr>
        <w:pStyle w:val="3GPPHeader"/>
        <w:rPr>
          <w:sz w:val="22"/>
        </w:rPr>
      </w:pPr>
      <w:r>
        <w:rPr>
          <w:sz w:val="22"/>
        </w:rPr>
        <w:t>Source:</w:t>
      </w:r>
      <w:r>
        <w:rPr>
          <w:sz w:val="22"/>
        </w:rPr>
        <w:tab/>
        <w:t>Ericsson</w:t>
      </w:r>
    </w:p>
    <w:p w14:paraId="28853E91" w14:textId="77777777" w:rsidR="00D562E2" w:rsidRDefault="00D562E2" w:rsidP="00D562E2">
      <w:pPr>
        <w:pStyle w:val="3GPPHeader"/>
        <w:rPr>
          <w:sz w:val="22"/>
        </w:rPr>
      </w:pPr>
      <w:r>
        <w:rPr>
          <w:sz w:val="22"/>
        </w:rPr>
        <w:t>Title:</w:t>
      </w:r>
      <w:r>
        <w:rPr>
          <w:sz w:val="22"/>
        </w:rPr>
        <w:tab/>
        <w:t>Calibration results</w:t>
      </w:r>
    </w:p>
    <w:p w14:paraId="1ABE120D" w14:textId="77777777" w:rsidR="00D562E2" w:rsidRDefault="00D562E2" w:rsidP="00D562E2">
      <w:pPr>
        <w:pStyle w:val="3GPPHeader"/>
        <w:rPr>
          <w:sz w:val="22"/>
        </w:rPr>
      </w:pPr>
      <w:r>
        <w:rPr>
          <w:sz w:val="22"/>
        </w:rPr>
        <w:t>Document for:</w:t>
      </w:r>
      <w:r>
        <w:rPr>
          <w:sz w:val="22"/>
        </w:rPr>
        <w:tab/>
        <w:t>Discussion</w:t>
      </w:r>
    </w:p>
    <w:p w14:paraId="08C73A3E" w14:textId="77777777" w:rsidR="00D562E2" w:rsidRDefault="00D562E2" w:rsidP="00D562E2"/>
    <w:p w14:paraId="5E1214DE" w14:textId="77777777" w:rsidR="00D562E2" w:rsidRDefault="00D562E2" w:rsidP="00D562E2">
      <w:pPr>
        <w:pStyle w:val="Heading1"/>
      </w:pPr>
      <w:r>
        <w:t>1</w:t>
      </w:r>
      <w:r>
        <w:tab/>
        <w:t>Introduction</w:t>
      </w:r>
    </w:p>
    <w:p w14:paraId="76B77943" w14:textId="389E9152" w:rsidR="00D562E2" w:rsidRDefault="00D562E2" w:rsidP="00D562E2">
      <w:pPr>
        <w:pStyle w:val="BodyText"/>
      </w:pPr>
      <w:r>
        <w:t xml:space="preserve">During RAN4#105, </w:t>
      </w:r>
      <w:r w:rsidR="00965C50">
        <w:t>a WF</w:t>
      </w:r>
      <w:r w:rsidR="00893E3B">
        <w:t xml:space="preserve"> [</w:t>
      </w:r>
      <w:r w:rsidR="00522245">
        <w:t>1</w:t>
      </w:r>
      <w:r w:rsidR="00893E3B">
        <w:t xml:space="preserve">] </w:t>
      </w:r>
      <w:r w:rsidR="00965C50">
        <w:t xml:space="preserve">for simulation assumptions </w:t>
      </w:r>
      <w:r w:rsidR="00FA0D1D">
        <w:t xml:space="preserve">for calibration was agreed. </w:t>
      </w:r>
      <w:r w:rsidR="00440C27">
        <w:t xml:space="preserve">In this contribution, </w:t>
      </w:r>
      <w:r w:rsidR="000D4B9B">
        <w:t xml:space="preserve">we </w:t>
      </w:r>
      <w:r w:rsidR="00FB7C54">
        <w:t xml:space="preserve">present </w:t>
      </w:r>
      <w:r w:rsidR="000D4B9B">
        <w:t>the calibration results</w:t>
      </w:r>
      <w:r w:rsidR="00011552">
        <w:t xml:space="preserve"> based on </w:t>
      </w:r>
      <w:r w:rsidR="00534ADF">
        <w:t>agreed simulation parameters</w:t>
      </w:r>
      <w:r w:rsidR="00E40C90">
        <w:t xml:space="preserve"> </w:t>
      </w:r>
      <w:r w:rsidR="00E57941">
        <w:t>[</w:t>
      </w:r>
      <w:r w:rsidR="00534ADF">
        <w:t>2</w:t>
      </w:r>
      <w:r w:rsidR="00E57941">
        <w:t>]</w:t>
      </w:r>
      <w:r w:rsidR="00534ADF">
        <w:t xml:space="preserve"> and </w:t>
      </w:r>
      <w:r w:rsidR="00CB1FB0">
        <w:t xml:space="preserve">clarifies </w:t>
      </w:r>
      <w:r w:rsidR="00921B4B">
        <w:t>some of our thoughts as highlighted in our companion contribution [3].</w:t>
      </w:r>
    </w:p>
    <w:p w14:paraId="77B3FFC4" w14:textId="5755D3B7" w:rsidR="00D562E2" w:rsidRDefault="00D562E2" w:rsidP="00D562E2">
      <w:pPr>
        <w:pStyle w:val="Heading1"/>
      </w:pPr>
      <w:bookmarkStart w:id="0" w:name="_Ref178064866"/>
      <w:r>
        <w:t>2</w:t>
      </w:r>
      <w:r>
        <w:tab/>
      </w:r>
      <w:bookmarkEnd w:id="0"/>
      <w:r w:rsidR="008C4BA6">
        <w:t>Discussion</w:t>
      </w:r>
    </w:p>
    <w:p w14:paraId="0773F79B" w14:textId="15BB2AAC" w:rsidR="00476A4C" w:rsidRDefault="00476A4C" w:rsidP="00476A4C">
      <w:pPr>
        <w:rPr>
          <w:lang w:val="en-GB" w:eastAsia="ja-JP"/>
        </w:rPr>
      </w:pPr>
      <w:r>
        <w:rPr>
          <w:lang w:val="en-GB" w:eastAsia="ja-JP"/>
        </w:rPr>
        <w:t>The scenario</w:t>
      </w:r>
      <w:r w:rsidR="0062355C">
        <w:rPr>
          <w:lang w:val="en-GB" w:eastAsia="ja-JP"/>
        </w:rPr>
        <w:t>s</w:t>
      </w:r>
      <w:r>
        <w:rPr>
          <w:lang w:val="en-GB" w:eastAsia="ja-JP"/>
        </w:rPr>
        <w:t xml:space="preserve"> h</w:t>
      </w:r>
      <w:r w:rsidR="0062355C">
        <w:rPr>
          <w:lang w:val="en-GB" w:eastAsia="ja-JP"/>
        </w:rPr>
        <w:t>ave</w:t>
      </w:r>
      <w:r>
        <w:rPr>
          <w:lang w:val="en-GB" w:eastAsia="ja-JP"/>
        </w:rPr>
        <w:t xml:space="preserve"> been simulated with the following conditions </w:t>
      </w:r>
      <w:r w:rsidR="00313459">
        <w:rPr>
          <w:lang w:val="en-GB" w:eastAsia="ja-JP"/>
        </w:rPr>
        <w:t xml:space="preserve">and agreed simulation parameters [2] </w:t>
      </w:r>
      <w:r>
        <w:rPr>
          <w:lang w:val="en-GB" w:eastAsia="ja-JP"/>
        </w:rPr>
        <w:t xml:space="preserve">– </w:t>
      </w:r>
    </w:p>
    <w:p w14:paraId="17DB014E" w14:textId="77777777" w:rsidR="00D50F96" w:rsidRDefault="00D50F96" w:rsidP="00476A4C">
      <w:pPr>
        <w:pStyle w:val="ListParagraph"/>
        <w:numPr>
          <w:ilvl w:val="0"/>
          <w:numId w:val="5"/>
        </w:numPr>
        <w:rPr>
          <w:lang w:val="en-GB" w:eastAsia="ja-JP"/>
        </w:rPr>
      </w:pPr>
      <w:r>
        <w:rPr>
          <w:lang w:val="en-GB" w:eastAsia="ja-JP"/>
        </w:rPr>
        <w:t>ATG BS antenna configuration in</w:t>
      </w:r>
    </w:p>
    <w:p w14:paraId="64DE686B" w14:textId="4848F4A7" w:rsidR="00476A4C" w:rsidRDefault="00476A4C" w:rsidP="00D50F96">
      <w:pPr>
        <w:pStyle w:val="ListParagraph"/>
        <w:numPr>
          <w:ilvl w:val="1"/>
          <w:numId w:val="5"/>
        </w:numPr>
        <w:rPr>
          <w:lang w:val="en-GB" w:eastAsia="ja-JP"/>
        </w:rPr>
      </w:pPr>
      <w:r>
        <w:rPr>
          <w:lang w:val="en-GB" w:eastAsia="ja-JP"/>
        </w:rPr>
        <w:t>Non subarray</w:t>
      </w:r>
      <w:r w:rsidR="00D50F96">
        <w:rPr>
          <w:lang w:val="en-GB" w:eastAsia="ja-JP"/>
        </w:rPr>
        <w:t xml:space="preserve">: </w:t>
      </w:r>
      <w:r>
        <w:rPr>
          <w:lang w:val="en-GB" w:eastAsia="ja-JP"/>
        </w:rPr>
        <w:t xml:space="preserve"> non-collocated 8 column </w:t>
      </w:r>
      <w:r w:rsidR="00D50F96">
        <w:rPr>
          <w:lang w:val="en-GB" w:eastAsia="ja-JP"/>
        </w:rPr>
        <w:t>non-</w:t>
      </w:r>
      <w:r>
        <w:rPr>
          <w:lang w:val="en-GB" w:eastAsia="ja-JP"/>
        </w:rPr>
        <w:t>subarray antenna</w:t>
      </w:r>
      <w:r w:rsidR="006A409C">
        <w:rPr>
          <w:lang w:val="en-GB" w:eastAsia="ja-JP"/>
        </w:rPr>
        <w:t xml:space="preserve"> configuration</w:t>
      </w:r>
    </w:p>
    <w:p w14:paraId="25F1C325" w14:textId="1A9C1318" w:rsidR="006A409C" w:rsidRDefault="00476A4C" w:rsidP="00D50F96">
      <w:pPr>
        <w:pStyle w:val="ListParagraph"/>
        <w:numPr>
          <w:ilvl w:val="1"/>
          <w:numId w:val="5"/>
        </w:numPr>
        <w:rPr>
          <w:lang w:val="en-GB" w:eastAsia="ja-JP"/>
        </w:rPr>
      </w:pPr>
      <w:r w:rsidRPr="00476A4C">
        <w:rPr>
          <w:lang w:val="en-GB" w:eastAsia="ja-JP"/>
        </w:rPr>
        <w:t>Subarray model</w:t>
      </w:r>
      <w:r w:rsidR="00D50F96">
        <w:rPr>
          <w:lang w:val="en-GB" w:eastAsia="ja-JP"/>
        </w:rPr>
        <w:t>:</w:t>
      </w:r>
      <w:r w:rsidRPr="00476A4C">
        <w:rPr>
          <w:lang w:val="en-GB" w:eastAsia="ja-JP"/>
        </w:rPr>
        <w:t xml:space="preserve"> non-collocated 8 co</w:t>
      </w:r>
      <w:r w:rsidR="006A409C">
        <w:rPr>
          <w:lang w:val="en-GB" w:eastAsia="ja-JP"/>
        </w:rPr>
        <w:t>lumn subarray antenna configuration</w:t>
      </w:r>
    </w:p>
    <w:p w14:paraId="004413EC" w14:textId="45F25BF0" w:rsidR="006A409C" w:rsidRDefault="008E7139" w:rsidP="00476A4C">
      <w:pPr>
        <w:pStyle w:val="ListParagraph"/>
        <w:numPr>
          <w:ilvl w:val="0"/>
          <w:numId w:val="5"/>
        </w:numPr>
        <w:rPr>
          <w:lang w:val="en-GB" w:eastAsia="ja-JP"/>
        </w:rPr>
      </w:pPr>
      <w:r>
        <w:rPr>
          <w:lang w:val="en-GB" w:eastAsia="ja-JP"/>
        </w:rPr>
        <w:t xml:space="preserve">ATG </w:t>
      </w:r>
      <w:r w:rsidR="006A409C">
        <w:rPr>
          <w:lang w:val="en-GB" w:eastAsia="ja-JP"/>
        </w:rPr>
        <w:t>UE antenna configuration in</w:t>
      </w:r>
    </w:p>
    <w:p w14:paraId="77D95FA8" w14:textId="77777777" w:rsidR="0062355C" w:rsidRDefault="006A409C" w:rsidP="006A409C">
      <w:pPr>
        <w:pStyle w:val="ListParagraph"/>
        <w:numPr>
          <w:ilvl w:val="1"/>
          <w:numId w:val="5"/>
        </w:numPr>
        <w:rPr>
          <w:lang w:val="en-GB" w:eastAsia="ja-JP"/>
        </w:rPr>
      </w:pPr>
      <w:r>
        <w:rPr>
          <w:lang w:val="en-GB" w:eastAsia="ja-JP"/>
        </w:rPr>
        <w:t xml:space="preserve">4 GHz: </w:t>
      </w:r>
      <w:r w:rsidR="0062355C">
        <w:rPr>
          <w:lang w:val="en-GB" w:eastAsia="ja-JP"/>
        </w:rPr>
        <w:t>16x1 array antennas</w:t>
      </w:r>
    </w:p>
    <w:p w14:paraId="5370553D" w14:textId="34DE05AC" w:rsidR="001B4240" w:rsidRDefault="004D0129" w:rsidP="00D47430">
      <w:pPr>
        <w:pStyle w:val="ListParagraph"/>
        <w:numPr>
          <w:ilvl w:val="2"/>
          <w:numId w:val="5"/>
        </w:numPr>
        <w:rPr>
          <w:lang w:val="en-GB" w:eastAsia="ja-JP"/>
        </w:rPr>
      </w:pPr>
      <w:r>
        <w:rPr>
          <w:szCs w:val="20"/>
        </w:rPr>
        <w:t xml:space="preserve">Note </w:t>
      </w:r>
      <w:r w:rsidR="00BC3771">
        <w:rPr>
          <w:szCs w:val="20"/>
        </w:rPr>
        <w:t>–</w:t>
      </w:r>
      <w:r>
        <w:rPr>
          <w:szCs w:val="20"/>
        </w:rPr>
        <w:t xml:space="preserve"> </w:t>
      </w:r>
      <w:r w:rsidR="00BC3771">
        <w:rPr>
          <w:szCs w:val="20"/>
        </w:rPr>
        <w:t>ATG UE is assumed to point towards the ATG BS in azimuth direction</w:t>
      </w:r>
      <w:r w:rsidR="00F40605">
        <w:rPr>
          <w:szCs w:val="20"/>
        </w:rPr>
        <w:t>, a single panel was used.</w:t>
      </w:r>
      <w:r w:rsidR="00E12656">
        <w:rPr>
          <w:szCs w:val="20"/>
        </w:rPr>
        <w:t xml:space="preserve"> </w:t>
      </w:r>
      <w:r w:rsidR="00F40605">
        <w:rPr>
          <w:szCs w:val="20"/>
        </w:rPr>
        <w:t xml:space="preserve">More </w:t>
      </w:r>
      <w:r w:rsidR="000F0660">
        <w:rPr>
          <w:szCs w:val="20"/>
        </w:rPr>
        <w:t>discussion text can be found in our companion ATG co-existence simulation assumptions refinement contribution [3].</w:t>
      </w:r>
    </w:p>
    <w:p w14:paraId="2B177AD6" w14:textId="00DC4546" w:rsidR="007A334A" w:rsidRDefault="0062355C" w:rsidP="006A409C">
      <w:pPr>
        <w:pStyle w:val="ListParagraph"/>
        <w:numPr>
          <w:ilvl w:val="1"/>
          <w:numId w:val="5"/>
        </w:numPr>
        <w:rPr>
          <w:lang w:val="en-GB" w:eastAsia="ja-JP"/>
        </w:rPr>
      </w:pPr>
      <w:r>
        <w:rPr>
          <w:lang w:val="en-GB" w:eastAsia="ja-JP"/>
        </w:rPr>
        <w:t>2 GHz: isotropic</w:t>
      </w:r>
    </w:p>
    <w:p w14:paraId="4ACCF0BD" w14:textId="057070CB" w:rsidR="00E557D8" w:rsidRDefault="00E557D8" w:rsidP="000746BE">
      <w:pPr>
        <w:pStyle w:val="ListParagraph"/>
        <w:numPr>
          <w:ilvl w:val="0"/>
          <w:numId w:val="5"/>
        </w:numPr>
        <w:rPr>
          <w:lang w:val="en-GB" w:eastAsia="ja-JP"/>
        </w:rPr>
      </w:pPr>
      <w:r>
        <w:rPr>
          <w:lang w:val="en-GB" w:eastAsia="ja-JP"/>
        </w:rPr>
        <w:t>ATG UE height distribution: Uniform</w:t>
      </w:r>
      <w:r w:rsidR="00BF7E2A">
        <w:rPr>
          <w:lang w:val="en-GB" w:eastAsia="ja-JP"/>
        </w:rPr>
        <w:t xml:space="preserve"> </w:t>
      </w:r>
      <w:r w:rsidR="00A321B8">
        <w:rPr>
          <w:lang w:val="en-GB" w:eastAsia="ja-JP"/>
        </w:rPr>
        <w:t>between 3000m and 10000m</w:t>
      </w:r>
    </w:p>
    <w:p w14:paraId="76E94F62" w14:textId="064C15B2" w:rsidR="00157274" w:rsidRDefault="00157274" w:rsidP="000746BE">
      <w:pPr>
        <w:pStyle w:val="ListParagraph"/>
        <w:numPr>
          <w:ilvl w:val="0"/>
          <w:numId w:val="5"/>
        </w:numPr>
        <w:rPr>
          <w:lang w:val="en-GB" w:eastAsia="ja-JP"/>
        </w:rPr>
      </w:pPr>
      <w:r>
        <w:rPr>
          <w:lang w:val="en-GB" w:eastAsia="ja-JP"/>
        </w:rPr>
        <w:t>Number of ATG UE users: 3000</w:t>
      </w:r>
    </w:p>
    <w:p w14:paraId="56B1258A" w14:textId="63910532" w:rsidR="001B4240" w:rsidRPr="001B4240" w:rsidRDefault="00157274" w:rsidP="001B4240">
      <w:pPr>
        <w:pStyle w:val="ListParagraph"/>
        <w:numPr>
          <w:ilvl w:val="0"/>
          <w:numId w:val="5"/>
        </w:numPr>
        <w:rPr>
          <w:lang w:val="en-GB" w:eastAsia="ja-JP"/>
        </w:rPr>
      </w:pPr>
      <w:r>
        <w:rPr>
          <w:lang w:val="en-GB" w:eastAsia="ja-JP"/>
        </w:rPr>
        <w:t>Number of TN UE users: 5000</w:t>
      </w:r>
    </w:p>
    <w:p w14:paraId="45AA35A1" w14:textId="77777777" w:rsidR="00C909DE" w:rsidRDefault="00C909DE" w:rsidP="0062355C">
      <w:pPr>
        <w:rPr>
          <w:lang w:eastAsia="ja-JP"/>
        </w:rPr>
      </w:pPr>
      <w:r>
        <w:rPr>
          <w:lang w:eastAsia="ja-JP"/>
        </w:rPr>
        <w:t>The TN ISD is assumed to be 7500m.</w:t>
      </w:r>
    </w:p>
    <w:p w14:paraId="6B505B6F" w14:textId="5EFDB233" w:rsidR="0062355C" w:rsidRDefault="0062355C" w:rsidP="0062355C">
      <w:pPr>
        <w:rPr>
          <w:lang w:eastAsia="ja-JP"/>
        </w:rPr>
      </w:pPr>
      <w:r w:rsidRPr="007A334A">
        <w:rPr>
          <w:lang w:eastAsia="ja-JP"/>
        </w:rPr>
        <w:br/>
      </w:r>
      <w:r w:rsidR="00971ADA">
        <w:rPr>
          <w:lang w:eastAsia="ja-JP"/>
        </w:rPr>
        <w:t xml:space="preserve">This contribution </w:t>
      </w:r>
      <w:r w:rsidR="00770069">
        <w:rPr>
          <w:lang w:eastAsia="ja-JP"/>
        </w:rPr>
        <w:t xml:space="preserve">presents the CDF plots </w:t>
      </w:r>
      <w:r w:rsidR="005E710A">
        <w:rPr>
          <w:lang w:eastAsia="ja-JP"/>
        </w:rPr>
        <w:t>for the calibration results</w:t>
      </w:r>
      <w:r w:rsidR="0001452B">
        <w:rPr>
          <w:lang w:eastAsia="ja-JP"/>
        </w:rPr>
        <w:t xml:space="preserve"> with numerical values </w:t>
      </w:r>
      <w:r w:rsidR="00C7181B">
        <w:rPr>
          <w:lang w:eastAsia="ja-JP"/>
        </w:rPr>
        <w:t xml:space="preserve">included in the companion </w:t>
      </w:r>
      <w:r w:rsidR="00806B2A">
        <w:rPr>
          <w:lang w:eastAsia="ja-JP"/>
        </w:rPr>
        <w:t>Excel sheet</w:t>
      </w:r>
      <w:r w:rsidR="00172AA5">
        <w:rPr>
          <w:lang w:eastAsia="ja-JP"/>
        </w:rPr>
        <w:t>. The contribution has</w:t>
      </w:r>
      <w:r>
        <w:rPr>
          <w:lang w:eastAsia="ja-JP"/>
        </w:rPr>
        <w:t xml:space="preserve"> been divided into four sections </w:t>
      </w:r>
      <w:r w:rsidR="00CF540C">
        <w:rPr>
          <w:lang w:eastAsia="ja-JP"/>
        </w:rPr>
        <w:t>which are further subdivided based on the ATG BS antenna configuration</w:t>
      </w:r>
      <w:r>
        <w:rPr>
          <w:lang w:eastAsia="ja-JP"/>
        </w:rPr>
        <w:t xml:space="preserve"> – </w:t>
      </w:r>
    </w:p>
    <w:p w14:paraId="04D0B13B" w14:textId="77777777" w:rsidR="0062355C" w:rsidRDefault="0062355C" w:rsidP="0062355C">
      <w:pPr>
        <w:pStyle w:val="ListParagraph"/>
        <w:numPr>
          <w:ilvl w:val="0"/>
          <w:numId w:val="3"/>
        </w:numPr>
        <w:rPr>
          <w:lang w:eastAsia="ja-JP"/>
        </w:rPr>
      </w:pPr>
      <w:r>
        <w:rPr>
          <w:lang w:eastAsia="ja-JP"/>
        </w:rPr>
        <w:t>TN calibration at 4 GHz</w:t>
      </w:r>
    </w:p>
    <w:p w14:paraId="552BDA4E" w14:textId="77777777" w:rsidR="0062355C" w:rsidRDefault="0062355C" w:rsidP="0062355C">
      <w:pPr>
        <w:pStyle w:val="ListParagraph"/>
        <w:numPr>
          <w:ilvl w:val="0"/>
          <w:numId w:val="3"/>
        </w:numPr>
        <w:rPr>
          <w:lang w:eastAsia="ja-JP"/>
        </w:rPr>
      </w:pPr>
      <w:r>
        <w:rPr>
          <w:lang w:eastAsia="ja-JP"/>
        </w:rPr>
        <w:t>ATG calibration at 4 GHz</w:t>
      </w:r>
    </w:p>
    <w:p w14:paraId="0E62D32E" w14:textId="77777777" w:rsidR="0062355C" w:rsidRDefault="0062355C" w:rsidP="0062355C">
      <w:pPr>
        <w:pStyle w:val="ListParagraph"/>
        <w:numPr>
          <w:ilvl w:val="0"/>
          <w:numId w:val="3"/>
        </w:numPr>
        <w:rPr>
          <w:lang w:eastAsia="ja-JP"/>
        </w:rPr>
      </w:pPr>
      <w:r>
        <w:rPr>
          <w:lang w:eastAsia="ja-JP"/>
        </w:rPr>
        <w:t>TN calibration at 2 GHz</w:t>
      </w:r>
    </w:p>
    <w:p w14:paraId="00F13B87" w14:textId="2E8C2332" w:rsidR="0062355C" w:rsidRPr="0062355C" w:rsidRDefault="0062355C" w:rsidP="0062355C">
      <w:pPr>
        <w:pStyle w:val="ListParagraph"/>
        <w:numPr>
          <w:ilvl w:val="0"/>
          <w:numId w:val="3"/>
        </w:numPr>
        <w:rPr>
          <w:lang w:eastAsia="ja-JP"/>
        </w:rPr>
      </w:pPr>
      <w:r>
        <w:rPr>
          <w:lang w:eastAsia="ja-JP"/>
        </w:rPr>
        <w:t>ATG calibration at 2 GHz</w:t>
      </w:r>
      <w:r>
        <w:rPr>
          <w:lang w:eastAsia="ja-JP"/>
        </w:rPr>
        <w:br/>
      </w:r>
    </w:p>
    <w:p w14:paraId="10BB3F46" w14:textId="77777777" w:rsidR="00F72242" w:rsidRDefault="00F72242" w:rsidP="00F72242">
      <w:pPr>
        <w:rPr>
          <w:lang w:eastAsia="ja-JP"/>
        </w:rPr>
      </w:pPr>
    </w:p>
    <w:p w14:paraId="2F82B4F4" w14:textId="77777777" w:rsidR="00F72242" w:rsidRPr="0062355C" w:rsidRDefault="00F72242" w:rsidP="00F72242">
      <w:pPr>
        <w:rPr>
          <w:lang w:eastAsia="ja-JP"/>
        </w:rPr>
      </w:pPr>
    </w:p>
    <w:p w14:paraId="39829189" w14:textId="6FFB5FB9" w:rsidR="0040608C" w:rsidRPr="00C6750B" w:rsidRDefault="00BE49C1" w:rsidP="00C6750B">
      <w:pPr>
        <w:pStyle w:val="Heading2"/>
        <w:rPr>
          <w:rFonts w:ascii="Arial" w:hAnsi="Arial" w:cs="Arial"/>
          <w:color w:val="auto"/>
          <w:lang w:eastAsia="ja-JP"/>
        </w:rPr>
      </w:pPr>
      <w:r>
        <w:rPr>
          <w:rFonts w:ascii="Arial" w:hAnsi="Arial" w:cs="Arial"/>
          <w:color w:val="auto"/>
          <w:lang w:eastAsia="ja-JP"/>
        </w:rPr>
        <w:t>2.1</w:t>
      </w:r>
      <w:r w:rsidR="00661439">
        <w:rPr>
          <w:rFonts w:ascii="Arial" w:hAnsi="Arial" w:cs="Arial"/>
          <w:color w:val="auto"/>
          <w:lang w:eastAsia="ja-JP"/>
        </w:rPr>
        <w:t xml:space="preserve"> </w:t>
      </w:r>
      <w:r w:rsidR="0033465F" w:rsidRPr="0033465F">
        <w:rPr>
          <w:rFonts w:ascii="Arial" w:hAnsi="Arial" w:cs="Arial"/>
          <w:color w:val="auto"/>
          <w:lang w:eastAsia="ja-JP"/>
        </w:rPr>
        <w:t>TN calibration at 4 GHz</w:t>
      </w:r>
      <w:r w:rsidR="0040608C" w:rsidRPr="00C6750B">
        <w:rPr>
          <w:lang w:val="en-GB" w:eastAsia="ja-JP"/>
        </w:rPr>
        <w:br/>
      </w:r>
    </w:p>
    <w:p w14:paraId="0DBB8550" w14:textId="2A739333" w:rsidR="00997B8B" w:rsidRDefault="00661439" w:rsidP="003726B0">
      <w:pPr>
        <w:pStyle w:val="Heading3"/>
        <w:rPr>
          <w:rFonts w:ascii="Arial" w:hAnsi="Arial" w:cs="Arial"/>
          <w:color w:val="auto"/>
          <w:lang w:eastAsia="ja-JP"/>
        </w:rPr>
      </w:pPr>
      <w:r>
        <w:rPr>
          <w:rFonts w:ascii="Arial" w:hAnsi="Arial" w:cs="Arial"/>
          <w:color w:val="auto"/>
          <w:lang w:eastAsia="ja-JP"/>
        </w:rPr>
        <w:t xml:space="preserve">2.1.1 </w:t>
      </w:r>
      <w:r w:rsidR="00997B8B" w:rsidRPr="003726B0">
        <w:rPr>
          <w:rFonts w:ascii="Arial" w:hAnsi="Arial" w:cs="Arial"/>
          <w:color w:val="auto"/>
          <w:lang w:eastAsia="ja-JP"/>
        </w:rPr>
        <w:t xml:space="preserve">Subarray Model </w:t>
      </w:r>
      <w:r w:rsidR="003726B0">
        <w:rPr>
          <w:rFonts w:ascii="Arial" w:hAnsi="Arial" w:cs="Arial"/>
          <w:color w:val="auto"/>
          <w:lang w:eastAsia="ja-JP"/>
        </w:rPr>
        <w:t>–</w:t>
      </w:r>
      <w:r w:rsidR="00997B8B" w:rsidRPr="003726B0">
        <w:rPr>
          <w:rFonts w:ascii="Arial" w:hAnsi="Arial" w:cs="Arial"/>
          <w:color w:val="auto"/>
          <w:lang w:eastAsia="ja-JP"/>
        </w:rPr>
        <w:t xml:space="preserve"> </w:t>
      </w:r>
    </w:p>
    <w:p w14:paraId="2BC34A8B" w14:textId="77777777" w:rsidR="00032ABF" w:rsidRPr="003726B0" w:rsidRDefault="00032ABF" w:rsidP="00032ABF">
      <w:pPr>
        <w:rPr>
          <w:lang w:eastAsia="ja-JP"/>
        </w:rPr>
      </w:pPr>
    </w:p>
    <w:p w14:paraId="7E0F7236" w14:textId="77777777" w:rsidR="00032ABF" w:rsidRDefault="00032ABF" w:rsidP="00032ABF">
      <w:pPr>
        <w:rPr>
          <w:u w:val="single"/>
          <w:lang w:val="en-GB" w:eastAsia="ja-JP"/>
        </w:rPr>
      </w:pPr>
      <w:r>
        <w:rPr>
          <w:u w:val="single"/>
          <w:lang w:val="en-GB" w:eastAsia="ja-JP"/>
        </w:rPr>
        <w:t>TN Coupling Loss:</w:t>
      </w:r>
    </w:p>
    <w:p w14:paraId="0FEAB08E" w14:textId="77777777" w:rsidR="00032ABF" w:rsidRDefault="00032ABF" w:rsidP="00032ABF">
      <w:pPr>
        <w:rPr>
          <w:u w:val="single"/>
          <w:lang w:val="en-GB" w:eastAsia="ja-JP"/>
        </w:rPr>
      </w:pPr>
    </w:p>
    <w:p w14:paraId="2B498C93" w14:textId="7A90DB88" w:rsidR="00032ABF" w:rsidRDefault="0027759A" w:rsidP="00032ABF">
      <w:pPr>
        <w:rPr>
          <w:u w:val="single"/>
          <w:lang w:val="en-GB" w:eastAsia="ja-JP"/>
        </w:rPr>
      </w:pPr>
      <w:r w:rsidRPr="00220EB1">
        <w:rPr>
          <w:noProof/>
          <w:lang w:val="en-GB" w:eastAsia="ja-JP"/>
        </w:rPr>
        <w:drawing>
          <wp:inline distT="0" distB="0" distL="0" distR="0" wp14:anchorId="089DF8C4" wp14:editId="73156921">
            <wp:extent cx="5720715" cy="3059430"/>
            <wp:effectExtent l="0" t="0" r="0" b="0"/>
            <wp:docPr id="71" name="Picture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0715" cy="3059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8FEC60" w14:textId="77777777" w:rsidR="003B1D27" w:rsidRDefault="003B1D27" w:rsidP="00032ABF">
      <w:pPr>
        <w:rPr>
          <w:u w:val="single"/>
          <w:lang w:val="en-GB" w:eastAsia="ja-JP"/>
        </w:rPr>
      </w:pPr>
    </w:p>
    <w:p w14:paraId="7954BF51" w14:textId="77777777" w:rsidR="003B1D27" w:rsidRDefault="003B1D27" w:rsidP="00032ABF">
      <w:pPr>
        <w:rPr>
          <w:u w:val="single"/>
          <w:lang w:val="en-GB" w:eastAsia="ja-JP"/>
        </w:rPr>
      </w:pPr>
    </w:p>
    <w:p w14:paraId="3FA2B7B2" w14:textId="77777777" w:rsidR="00032ABF" w:rsidRPr="0009271B" w:rsidRDefault="00032ABF" w:rsidP="00032ABF">
      <w:pPr>
        <w:rPr>
          <w:u w:val="single"/>
          <w:lang w:val="sv-SE" w:eastAsia="ja-JP"/>
        </w:rPr>
      </w:pPr>
      <w:r w:rsidRPr="0009271B">
        <w:rPr>
          <w:u w:val="single"/>
          <w:lang w:val="sv-SE" w:eastAsia="ja-JP"/>
        </w:rPr>
        <w:t>TN DL SINR:</w:t>
      </w:r>
    </w:p>
    <w:p w14:paraId="3A991812" w14:textId="0293C9E5" w:rsidR="00032ABF" w:rsidRPr="0009271B" w:rsidRDefault="0027759A" w:rsidP="00032ABF">
      <w:pPr>
        <w:rPr>
          <w:u w:val="single"/>
          <w:lang w:val="sv-SE" w:eastAsia="ja-JP"/>
        </w:rPr>
      </w:pPr>
      <w:r w:rsidRPr="00220EB1">
        <w:rPr>
          <w:noProof/>
          <w:lang w:val="sv-SE" w:eastAsia="ja-JP"/>
        </w:rPr>
        <w:drawing>
          <wp:inline distT="0" distB="0" distL="0" distR="0" wp14:anchorId="1570DF5E" wp14:editId="0D8F716F">
            <wp:extent cx="5720715" cy="3094990"/>
            <wp:effectExtent l="0" t="0" r="0" b="0"/>
            <wp:docPr id="72" name="Picture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0715" cy="3094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3D2BA7" w14:textId="77777777" w:rsidR="00032ABF" w:rsidRPr="0009271B" w:rsidRDefault="00032ABF" w:rsidP="00032ABF">
      <w:pPr>
        <w:rPr>
          <w:u w:val="single"/>
          <w:lang w:val="sv-SE" w:eastAsia="ja-JP"/>
        </w:rPr>
      </w:pPr>
    </w:p>
    <w:p w14:paraId="2BC07997" w14:textId="77777777" w:rsidR="00032ABF" w:rsidRPr="0009271B" w:rsidRDefault="00032ABF" w:rsidP="00032ABF">
      <w:pPr>
        <w:rPr>
          <w:u w:val="single"/>
          <w:lang w:val="sv-SE" w:eastAsia="ja-JP"/>
        </w:rPr>
      </w:pPr>
      <w:r w:rsidRPr="0009271B">
        <w:rPr>
          <w:u w:val="single"/>
          <w:lang w:val="sv-SE" w:eastAsia="ja-JP"/>
        </w:rPr>
        <w:t>TN UL SINR:</w:t>
      </w:r>
    </w:p>
    <w:p w14:paraId="12055A1E" w14:textId="77777777" w:rsidR="00032ABF" w:rsidRDefault="00032ABF" w:rsidP="00032ABF">
      <w:pPr>
        <w:rPr>
          <w:u w:val="single"/>
          <w:lang w:val="sv-SE" w:eastAsia="ja-JP"/>
        </w:rPr>
      </w:pPr>
    </w:p>
    <w:p w14:paraId="188EDB62" w14:textId="4FAF45A8" w:rsidR="0027759A" w:rsidRPr="0009271B" w:rsidRDefault="0027759A" w:rsidP="00032ABF">
      <w:pPr>
        <w:rPr>
          <w:u w:val="single"/>
          <w:lang w:val="sv-SE" w:eastAsia="ja-JP"/>
        </w:rPr>
      </w:pPr>
      <w:r w:rsidRPr="00220EB1">
        <w:rPr>
          <w:noProof/>
          <w:lang w:val="sv-SE" w:eastAsia="ja-JP"/>
        </w:rPr>
        <w:drawing>
          <wp:inline distT="0" distB="0" distL="0" distR="0" wp14:anchorId="67EB8B27" wp14:editId="5486BA8B">
            <wp:extent cx="5726430" cy="3106420"/>
            <wp:effectExtent l="0" t="0" r="0" b="0"/>
            <wp:docPr id="73" name="Picture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6430" cy="3106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26891F" w14:textId="571AB902" w:rsidR="00032ABF" w:rsidRPr="0009271B" w:rsidRDefault="00032ABF" w:rsidP="00032ABF">
      <w:pPr>
        <w:rPr>
          <w:u w:val="single"/>
          <w:lang w:val="sv-SE" w:eastAsia="ja-JP"/>
        </w:rPr>
      </w:pPr>
    </w:p>
    <w:p w14:paraId="21673FC2" w14:textId="77777777" w:rsidR="00032ABF" w:rsidRPr="0009271B" w:rsidRDefault="00032ABF" w:rsidP="00032ABF">
      <w:pPr>
        <w:rPr>
          <w:u w:val="single"/>
          <w:lang w:val="sv-SE" w:eastAsia="ja-JP"/>
        </w:rPr>
      </w:pPr>
    </w:p>
    <w:p w14:paraId="1105B29F" w14:textId="77777777" w:rsidR="00032ABF" w:rsidRDefault="00032ABF" w:rsidP="00032ABF">
      <w:pPr>
        <w:rPr>
          <w:u w:val="single"/>
          <w:lang w:val="en-GB" w:eastAsia="ja-JP"/>
        </w:rPr>
      </w:pPr>
      <w:r>
        <w:rPr>
          <w:u w:val="single"/>
          <w:lang w:val="en-GB" w:eastAsia="ja-JP"/>
        </w:rPr>
        <w:t>TN UE UL power:</w:t>
      </w:r>
    </w:p>
    <w:p w14:paraId="22A239A2" w14:textId="77777777" w:rsidR="00032ABF" w:rsidRDefault="00032ABF" w:rsidP="00032ABF">
      <w:pPr>
        <w:rPr>
          <w:u w:val="single"/>
          <w:lang w:val="en-GB" w:eastAsia="ja-JP"/>
        </w:rPr>
      </w:pPr>
    </w:p>
    <w:p w14:paraId="769316DC" w14:textId="72F12771" w:rsidR="0027759A" w:rsidRDefault="0027759A" w:rsidP="00032ABF">
      <w:pPr>
        <w:rPr>
          <w:u w:val="single"/>
          <w:lang w:val="en-GB" w:eastAsia="ja-JP"/>
        </w:rPr>
      </w:pPr>
      <w:r w:rsidRPr="00220EB1">
        <w:rPr>
          <w:noProof/>
          <w:lang w:val="en-GB" w:eastAsia="ja-JP"/>
        </w:rPr>
        <w:drawing>
          <wp:inline distT="0" distB="0" distL="0" distR="0" wp14:anchorId="0E676D74" wp14:editId="5D85D960">
            <wp:extent cx="5720715" cy="3135630"/>
            <wp:effectExtent l="0" t="0" r="0" b="0"/>
            <wp:docPr id="74" name="Picture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0715" cy="3135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2BC14A" w14:textId="528245CA" w:rsidR="003B1D27" w:rsidRDefault="003B1D27" w:rsidP="00032ABF">
      <w:pPr>
        <w:rPr>
          <w:u w:val="single"/>
          <w:lang w:val="en-GB" w:eastAsia="ja-JP"/>
        </w:rPr>
      </w:pPr>
    </w:p>
    <w:p w14:paraId="29187EC0" w14:textId="77777777" w:rsidR="00032ABF" w:rsidRPr="00032ABF" w:rsidRDefault="00032ABF" w:rsidP="00032ABF">
      <w:pPr>
        <w:rPr>
          <w:lang w:val="en-GB" w:eastAsia="ja-JP"/>
        </w:rPr>
      </w:pPr>
    </w:p>
    <w:p w14:paraId="00FC1C78" w14:textId="063D43D8" w:rsidR="00032ABF" w:rsidRDefault="00661439" w:rsidP="00032ABF">
      <w:pPr>
        <w:pStyle w:val="Heading3"/>
        <w:rPr>
          <w:rFonts w:ascii="Arial" w:hAnsi="Arial" w:cs="Arial"/>
          <w:color w:val="auto"/>
          <w:lang w:eastAsia="ja-JP"/>
        </w:rPr>
      </w:pPr>
      <w:r>
        <w:rPr>
          <w:rFonts w:ascii="Arial" w:hAnsi="Arial" w:cs="Arial"/>
          <w:color w:val="auto"/>
          <w:lang w:eastAsia="ja-JP"/>
        </w:rPr>
        <w:lastRenderedPageBreak/>
        <w:t xml:space="preserve">2.1.2 </w:t>
      </w:r>
      <w:r w:rsidR="00032ABF">
        <w:rPr>
          <w:rFonts w:ascii="Arial" w:hAnsi="Arial" w:cs="Arial"/>
          <w:color w:val="auto"/>
          <w:lang w:eastAsia="ja-JP"/>
        </w:rPr>
        <w:t>Non-s</w:t>
      </w:r>
      <w:r w:rsidR="00032ABF" w:rsidRPr="003726B0">
        <w:rPr>
          <w:rFonts w:ascii="Arial" w:hAnsi="Arial" w:cs="Arial"/>
          <w:color w:val="auto"/>
          <w:lang w:eastAsia="ja-JP"/>
        </w:rPr>
        <w:t xml:space="preserve">ubarray Model </w:t>
      </w:r>
      <w:r w:rsidR="00032ABF">
        <w:rPr>
          <w:rFonts w:ascii="Arial" w:hAnsi="Arial" w:cs="Arial"/>
          <w:color w:val="auto"/>
          <w:lang w:eastAsia="ja-JP"/>
        </w:rPr>
        <w:t>–</w:t>
      </w:r>
      <w:r w:rsidR="00032ABF" w:rsidRPr="003726B0">
        <w:rPr>
          <w:rFonts w:ascii="Arial" w:hAnsi="Arial" w:cs="Arial"/>
          <w:color w:val="auto"/>
          <w:lang w:eastAsia="ja-JP"/>
        </w:rPr>
        <w:t xml:space="preserve"> </w:t>
      </w:r>
    </w:p>
    <w:p w14:paraId="0D83456A" w14:textId="77777777" w:rsidR="003726B0" w:rsidRPr="003726B0" w:rsidRDefault="003726B0" w:rsidP="003726B0">
      <w:pPr>
        <w:rPr>
          <w:lang w:eastAsia="ja-JP"/>
        </w:rPr>
      </w:pPr>
    </w:p>
    <w:p w14:paraId="3243D0F1" w14:textId="01F9D9D5" w:rsidR="00070DDA" w:rsidRDefault="00D562E2" w:rsidP="00D562E2">
      <w:pPr>
        <w:rPr>
          <w:u w:val="single"/>
          <w:lang w:val="en-GB" w:eastAsia="ja-JP"/>
        </w:rPr>
      </w:pPr>
      <w:r>
        <w:rPr>
          <w:u w:val="single"/>
          <w:lang w:val="en-GB" w:eastAsia="ja-JP"/>
        </w:rPr>
        <w:t>TN Coupling Loss:</w:t>
      </w:r>
    </w:p>
    <w:p w14:paraId="69267DAB" w14:textId="5004A031" w:rsidR="00AE7291" w:rsidRDefault="00AE7291" w:rsidP="00D562E2">
      <w:pPr>
        <w:rPr>
          <w:lang w:val="en-GB" w:eastAsia="ja-JP"/>
        </w:rPr>
      </w:pPr>
    </w:p>
    <w:p w14:paraId="0804A974" w14:textId="67C2C388" w:rsidR="00C12E8A" w:rsidRDefault="00190915" w:rsidP="00D562E2">
      <w:pPr>
        <w:rPr>
          <w:u w:val="single"/>
          <w:lang w:val="en-GB" w:eastAsia="ja-JP"/>
        </w:rPr>
      </w:pPr>
      <w:r w:rsidRPr="00220EB1">
        <w:rPr>
          <w:noProof/>
          <w:lang w:val="en-GB" w:eastAsia="ja-JP"/>
        </w:rPr>
        <w:drawing>
          <wp:inline distT="0" distB="0" distL="0" distR="0" wp14:anchorId="3D3E9E26" wp14:editId="36E3833B">
            <wp:extent cx="5720715" cy="3112770"/>
            <wp:effectExtent l="0" t="0" r="0" b="0"/>
            <wp:docPr id="52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0715" cy="3112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7AFB9A" w14:textId="77777777" w:rsidR="00C12E8A" w:rsidRDefault="00C12E8A" w:rsidP="00D562E2">
      <w:pPr>
        <w:rPr>
          <w:u w:val="single"/>
          <w:lang w:val="en-GB" w:eastAsia="ja-JP"/>
        </w:rPr>
      </w:pPr>
    </w:p>
    <w:p w14:paraId="1C798E3D" w14:textId="72E8B437" w:rsidR="00D562E2" w:rsidRPr="00220EB1" w:rsidRDefault="00D562E2" w:rsidP="00D562E2">
      <w:pPr>
        <w:rPr>
          <w:u w:val="single"/>
          <w:lang w:val="sv-SE" w:eastAsia="ja-JP"/>
        </w:rPr>
      </w:pPr>
      <w:r w:rsidRPr="00220EB1">
        <w:rPr>
          <w:u w:val="single"/>
          <w:lang w:val="sv-SE" w:eastAsia="ja-JP"/>
        </w:rPr>
        <w:t>TN DL SINR:</w:t>
      </w:r>
    </w:p>
    <w:p w14:paraId="6456A148" w14:textId="38D014E7" w:rsidR="00F372E8" w:rsidRPr="00220EB1" w:rsidRDefault="005B53C1" w:rsidP="00D562E2">
      <w:pPr>
        <w:rPr>
          <w:u w:val="single"/>
          <w:lang w:val="sv-SE" w:eastAsia="ja-JP"/>
        </w:rPr>
      </w:pPr>
      <w:r>
        <w:rPr>
          <w:noProof/>
          <w:lang w:val="en-GB" w:eastAsia="ja-JP"/>
        </w:rPr>
        <w:drawing>
          <wp:inline distT="0" distB="0" distL="0" distR="0" wp14:anchorId="6964626C" wp14:editId="4B20CB9C">
            <wp:extent cx="5726430" cy="3094990"/>
            <wp:effectExtent l="0" t="0" r="0" b="0"/>
            <wp:docPr id="53" name="Pictur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6430" cy="3094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725302" w14:textId="1D5A1B75" w:rsidR="00F372E8" w:rsidRPr="00220EB1" w:rsidRDefault="00F372E8" w:rsidP="00D562E2">
      <w:pPr>
        <w:rPr>
          <w:u w:val="single"/>
          <w:lang w:val="sv-SE" w:eastAsia="ja-JP"/>
        </w:rPr>
      </w:pPr>
    </w:p>
    <w:p w14:paraId="333E361C" w14:textId="35D4365D" w:rsidR="00425644" w:rsidRPr="00220EB1" w:rsidRDefault="00425644" w:rsidP="00D562E2">
      <w:pPr>
        <w:rPr>
          <w:u w:val="single"/>
          <w:lang w:val="sv-SE" w:eastAsia="ja-JP"/>
        </w:rPr>
      </w:pPr>
    </w:p>
    <w:p w14:paraId="692AC460" w14:textId="21D99A5D" w:rsidR="00425644" w:rsidRPr="00220EB1" w:rsidRDefault="00425644" w:rsidP="00D562E2">
      <w:pPr>
        <w:rPr>
          <w:u w:val="single"/>
          <w:lang w:val="sv-SE" w:eastAsia="ja-JP"/>
        </w:rPr>
      </w:pPr>
    </w:p>
    <w:p w14:paraId="63A10718" w14:textId="77777777" w:rsidR="00425644" w:rsidRPr="00220EB1" w:rsidRDefault="00425644" w:rsidP="00D562E2">
      <w:pPr>
        <w:rPr>
          <w:u w:val="single"/>
          <w:lang w:val="sv-SE" w:eastAsia="ja-JP"/>
        </w:rPr>
      </w:pPr>
    </w:p>
    <w:p w14:paraId="3C834831" w14:textId="5E624C2C" w:rsidR="00DE7C58" w:rsidRPr="00220EB1" w:rsidRDefault="00D562E2" w:rsidP="00D562E2">
      <w:pPr>
        <w:rPr>
          <w:u w:val="single"/>
          <w:lang w:val="sv-SE" w:eastAsia="ja-JP"/>
        </w:rPr>
      </w:pPr>
      <w:r w:rsidRPr="00220EB1">
        <w:rPr>
          <w:u w:val="single"/>
          <w:lang w:val="sv-SE" w:eastAsia="ja-JP"/>
        </w:rPr>
        <w:lastRenderedPageBreak/>
        <w:t>TN UL SINR:</w:t>
      </w:r>
    </w:p>
    <w:p w14:paraId="4FEE88EC" w14:textId="6C9F95AB" w:rsidR="008B2E1B" w:rsidRPr="00220EB1" w:rsidRDefault="005B53C1" w:rsidP="00D562E2">
      <w:pPr>
        <w:rPr>
          <w:u w:val="single"/>
          <w:lang w:val="sv-SE" w:eastAsia="ja-JP"/>
        </w:rPr>
      </w:pPr>
      <w:r w:rsidRPr="00220EB1">
        <w:rPr>
          <w:noProof/>
          <w:lang w:val="sv-SE" w:eastAsia="ja-JP"/>
        </w:rPr>
        <w:drawing>
          <wp:inline distT="0" distB="0" distL="0" distR="0" wp14:anchorId="1B17A35A" wp14:editId="55F7AEAA">
            <wp:extent cx="5726430" cy="3082925"/>
            <wp:effectExtent l="0" t="0" r="0" b="0"/>
            <wp:docPr id="54" name="Pictur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6430" cy="3082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765E97" w14:textId="7D7F3666" w:rsidR="008B2E1B" w:rsidRPr="00220EB1" w:rsidRDefault="008B2E1B" w:rsidP="00D562E2">
      <w:pPr>
        <w:rPr>
          <w:u w:val="single"/>
          <w:lang w:val="sv-SE" w:eastAsia="ja-JP"/>
        </w:rPr>
      </w:pPr>
    </w:p>
    <w:p w14:paraId="145F23E5" w14:textId="5A3F8EC5" w:rsidR="00DE7C58" w:rsidRPr="00220EB1" w:rsidRDefault="00DE7C58" w:rsidP="00D562E2">
      <w:pPr>
        <w:rPr>
          <w:u w:val="single"/>
          <w:lang w:val="sv-SE" w:eastAsia="ja-JP"/>
        </w:rPr>
      </w:pPr>
    </w:p>
    <w:p w14:paraId="3E3E959E" w14:textId="4AB9DD44" w:rsidR="00D562E2" w:rsidRDefault="00D562E2" w:rsidP="00D562E2">
      <w:pPr>
        <w:rPr>
          <w:u w:val="single"/>
          <w:lang w:val="en-GB" w:eastAsia="ja-JP"/>
        </w:rPr>
      </w:pPr>
      <w:r>
        <w:rPr>
          <w:u w:val="single"/>
          <w:lang w:val="en-GB" w:eastAsia="ja-JP"/>
        </w:rPr>
        <w:t>TN UE UL power:</w:t>
      </w:r>
    </w:p>
    <w:p w14:paraId="576A4CA6" w14:textId="7454C78D" w:rsidR="00EB775F" w:rsidRDefault="00EB775F" w:rsidP="00D562E2">
      <w:pPr>
        <w:rPr>
          <w:u w:val="single"/>
          <w:lang w:val="en-GB" w:eastAsia="ja-JP"/>
        </w:rPr>
      </w:pPr>
    </w:p>
    <w:p w14:paraId="55129FCE" w14:textId="77EF4D2D" w:rsidR="00C6750B" w:rsidRDefault="005B53C1" w:rsidP="00D562E2">
      <w:pPr>
        <w:rPr>
          <w:u w:val="single"/>
          <w:lang w:val="en-GB" w:eastAsia="ja-JP"/>
        </w:rPr>
      </w:pPr>
      <w:r w:rsidRPr="00220EB1">
        <w:rPr>
          <w:noProof/>
          <w:lang w:val="sv-SE" w:eastAsia="ja-JP"/>
        </w:rPr>
        <w:drawing>
          <wp:inline distT="0" distB="0" distL="0" distR="0" wp14:anchorId="6973F443" wp14:editId="206E9A2A">
            <wp:extent cx="5720715" cy="3053715"/>
            <wp:effectExtent l="0" t="0" r="0" b="0"/>
            <wp:docPr id="55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0715" cy="3053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64B611" w14:textId="2363C2A4" w:rsidR="00EB775F" w:rsidRDefault="00EB775F" w:rsidP="00D562E2">
      <w:pPr>
        <w:rPr>
          <w:u w:val="single"/>
          <w:lang w:val="en-GB" w:eastAsia="ja-JP"/>
        </w:rPr>
      </w:pPr>
    </w:p>
    <w:p w14:paraId="0734644E" w14:textId="7FF8BC4E" w:rsidR="00413088" w:rsidRDefault="00413088" w:rsidP="00D562E2">
      <w:pPr>
        <w:rPr>
          <w:u w:val="single"/>
          <w:lang w:val="en-GB" w:eastAsia="ja-JP"/>
        </w:rPr>
      </w:pPr>
    </w:p>
    <w:p w14:paraId="7C8240C6" w14:textId="03E23187" w:rsidR="00413088" w:rsidRPr="0033465F" w:rsidRDefault="00391C6F" w:rsidP="00413088">
      <w:pPr>
        <w:pStyle w:val="Heading2"/>
        <w:rPr>
          <w:rFonts w:ascii="Arial" w:hAnsi="Arial" w:cs="Arial"/>
          <w:color w:val="auto"/>
          <w:lang w:eastAsia="ja-JP"/>
        </w:rPr>
      </w:pPr>
      <w:r>
        <w:rPr>
          <w:rFonts w:ascii="Arial" w:hAnsi="Arial" w:cs="Arial"/>
          <w:color w:val="auto"/>
          <w:lang w:eastAsia="ja-JP"/>
        </w:rPr>
        <w:t xml:space="preserve">2.2 </w:t>
      </w:r>
      <w:r w:rsidR="00413088">
        <w:rPr>
          <w:rFonts w:ascii="Arial" w:hAnsi="Arial" w:cs="Arial"/>
          <w:color w:val="auto"/>
          <w:lang w:eastAsia="ja-JP"/>
        </w:rPr>
        <w:t>ATG</w:t>
      </w:r>
      <w:r w:rsidR="00413088" w:rsidRPr="0033465F">
        <w:rPr>
          <w:rFonts w:ascii="Arial" w:hAnsi="Arial" w:cs="Arial"/>
          <w:color w:val="auto"/>
          <w:lang w:eastAsia="ja-JP"/>
        </w:rPr>
        <w:t xml:space="preserve"> calibration at 4 GHz</w:t>
      </w:r>
    </w:p>
    <w:p w14:paraId="6ADCBA03" w14:textId="77777777" w:rsidR="00F72242" w:rsidRPr="00F72242" w:rsidRDefault="00F72242" w:rsidP="00F72242">
      <w:pPr>
        <w:rPr>
          <w:lang w:eastAsia="ja-JP"/>
        </w:rPr>
      </w:pPr>
    </w:p>
    <w:p w14:paraId="12ED34BD" w14:textId="2F9E0623" w:rsidR="00032ABF" w:rsidRDefault="00391C6F" w:rsidP="00032ABF">
      <w:pPr>
        <w:pStyle w:val="Heading3"/>
        <w:rPr>
          <w:rFonts w:ascii="Arial" w:hAnsi="Arial" w:cs="Arial"/>
          <w:color w:val="auto"/>
          <w:lang w:eastAsia="ja-JP"/>
        </w:rPr>
      </w:pPr>
      <w:r>
        <w:rPr>
          <w:rFonts w:ascii="Arial" w:hAnsi="Arial" w:cs="Arial"/>
          <w:color w:val="auto"/>
          <w:lang w:eastAsia="ja-JP"/>
        </w:rPr>
        <w:lastRenderedPageBreak/>
        <w:t xml:space="preserve">2.2.1 </w:t>
      </w:r>
      <w:r w:rsidR="00032ABF" w:rsidRPr="003726B0">
        <w:rPr>
          <w:rFonts w:ascii="Arial" w:hAnsi="Arial" w:cs="Arial"/>
          <w:color w:val="auto"/>
          <w:lang w:eastAsia="ja-JP"/>
        </w:rPr>
        <w:t xml:space="preserve">Subarray Model </w:t>
      </w:r>
      <w:r w:rsidR="00032ABF">
        <w:rPr>
          <w:rFonts w:ascii="Arial" w:hAnsi="Arial" w:cs="Arial"/>
          <w:color w:val="auto"/>
          <w:lang w:eastAsia="ja-JP"/>
        </w:rPr>
        <w:t>–</w:t>
      </w:r>
      <w:r w:rsidR="00032ABF" w:rsidRPr="003726B0">
        <w:rPr>
          <w:rFonts w:ascii="Arial" w:hAnsi="Arial" w:cs="Arial"/>
          <w:color w:val="auto"/>
          <w:lang w:eastAsia="ja-JP"/>
        </w:rPr>
        <w:t xml:space="preserve"> </w:t>
      </w:r>
    </w:p>
    <w:p w14:paraId="34ABD61D" w14:textId="77777777" w:rsidR="0044323E" w:rsidRDefault="0044323E" w:rsidP="0044323E">
      <w:pPr>
        <w:rPr>
          <w:lang w:eastAsia="ja-JP"/>
        </w:rPr>
      </w:pPr>
    </w:p>
    <w:p w14:paraId="3BC188E2" w14:textId="77777777" w:rsidR="0044323E" w:rsidRPr="003726B0" w:rsidRDefault="0044323E" w:rsidP="0044323E">
      <w:pPr>
        <w:rPr>
          <w:lang w:eastAsia="ja-JP"/>
        </w:rPr>
      </w:pPr>
    </w:p>
    <w:p w14:paraId="0AAD1382" w14:textId="50D21D25" w:rsidR="0044323E" w:rsidRDefault="007D07E5" w:rsidP="0044323E">
      <w:pPr>
        <w:rPr>
          <w:u w:val="single"/>
          <w:lang w:val="en-GB" w:eastAsia="ja-JP"/>
        </w:rPr>
      </w:pPr>
      <w:r>
        <w:rPr>
          <w:u w:val="single"/>
          <w:lang w:val="en-GB" w:eastAsia="ja-JP"/>
        </w:rPr>
        <w:t>ATG</w:t>
      </w:r>
      <w:r w:rsidR="0044323E">
        <w:rPr>
          <w:u w:val="single"/>
          <w:lang w:val="en-GB" w:eastAsia="ja-JP"/>
        </w:rPr>
        <w:t xml:space="preserve"> Coupling Loss:</w:t>
      </w:r>
    </w:p>
    <w:p w14:paraId="2104C118" w14:textId="77777777" w:rsidR="008E7658" w:rsidRDefault="008E7658" w:rsidP="0044323E">
      <w:pPr>
        <w:rPr>
          <w:u w:val="single"/>
          <w:lang w:val="en-GB" w:eastAsia="ja-JP"/>
        </w:rPr>
      </w:pPr>
    </w:p>
    <w:p w14:paraId="2CD207B1" w14:textId="09E4F15A" w:rsidR="0044323E" w:rsidRDefault="008E7658" w:rsidP="0044323E">
      <w:pPr>
        <w:rPr>
          <w:lang w:val="en-GB" w:eastAsia="ja-JP"/>
        </w:rPr>
      </w:pPr>
      <w:r>
        <w:rPr>
          <w:noProof/>
          <w:lang w:val="en-GB" w:eastAsia="ja-JP"/>
        </w:rPr>
        <w:drawing>
          <wp:inline distT="0" distB="0" distL="0" distR="0" wp14:anchorId="03D28AB5" wp14:editId="35E5706C">
            <wp:extent cx="5726430" cy="3118485"/>
            <wp:effectExtent l="0" t="0" r="0" b="0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6430" cy="3118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AA21A6" w14:textId="573CBA26" w:rsidR="0044323E" w:rsidRDefault="0044323E" w:rsidP="0044323E">
      <w:pPr>
        <w:rPr>
          <w:u w:val="single"/>
          <w:lang w:val="en-GB" w:eastAsia="ja-JP"/>
        </w:rPr>
      </w:pPr>
    </w:p>
    <w:p w14:paraId="41D9B233" w14:textId="77777777" w:rsidR="0044323E" w:rsidRDefault="0044323E" w:rsidP="0044323E">
      <w:pPr>
        <w:rPr>
          <w:u w:val="single"/>
          <w:lang w:val="en-GB" w:eastAsia="ja-JP"/>
        </w:rPr>
      </w:pPr>
    </w:p>
    <w:p w14:paraId="21164860" w14:textId="77777777" w:rsidR="008E7658" w:rsidRDefault="007D07E5" w:rsidP="0044323E">
      <w:pPr>
        <w:rPr>
          <w:noProof/>
          <w:lang w:val="en-GB" w:eastAsia="ja-JP"/>
        </w:rPr>
      </w:pPr>
      <w:r>
        <w:rPr>
          <w:u w:val="single"/>
          <w:lang w:eastAsia="ja-JP"/>
        </w:rPr>
        <w:t>ATG</w:t>
      </w:r>
      <w:r w:rsidR="0044323E" w:rsidRPr="00680D56">
        <w:rPr>
          <w:u w:val="single"/>
          <w:lang w:eastAsia="ja-JP"/>
        </w:rPr>
        <w:t xml:space="preserve"> DL SINR:</w:t>
      </w:r>
      <w:r w:rsidR="008E7658" w:rsidRPr="008E7658">
        <w:rPr>
          <w:noProof/>
          <w:lang w:val="en-GB" w:eastAsia="ja-JP"/>
        </w:rPr>
        <w:t xml:space="preserve"> </w:t>
      </w:r>
    </w:p>
    <w:p w14:paraId="579620A6" w14:textId="17CCA658" w:rsidR="0044323E" w:rsidRDefault="008E7658" w:rsidP="0044323E">
      <w:pPr>
        <w:rPr>
          <w:u w:val="single"/>
          <w:lang w:eastAsia="ja-JP"/>
        </w:rPr>
      </w:pPr>
      <w:r>
        <w:rPr>
          <w:noProof/>
          <w:lang w:val="en-GB" w:eastAsia="ja-JP"/>
        </w:rPr>
        <w:drawing>
          <wp:inline distT="0" distB="0" distL="0" distR="0" wp14:anchorId="2528451F" wp14:editId="14F08A56">
            <wp:extent cx="5726430" cy="3129915"/>
            <wp:effectExtent l="0" t="0" r="0" b="0"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6430" cy="3129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2D0B99" w14:textId="3A2FCDF5" w:rsidR="007C7363" w:rsidRPr="00D47430" w:rsidRDefault="007C7363" w:rsidP="007C7363">
      <w:pPr>
        <w:pStyle w:val="Observation"/>
        <w:ind w:left="1701" w:hanging="1701"/>
        <w:rPr>
          <w:lang w:val="en-GB"/>
        </w:rPr>
      </w:pPr>
      <w:bookmarkStart w:id="1" w:name="_Toc127545656"/>
      <w:r>
        <w:lastRenderedPageBreak/>
        <w:t>We expect RF impairments will in practice limit the SNR for ATG to somewhat lower values than those predicted in the calibration, which does not include RF effects.</w:t>
      </w:r>
      <w:bookmarkEnd w:id="1"/>
      <w:r w:rsidRPr="00D47430">
        <w:rPr>
          <w:lang w:val="en-GB"/>
        </w:rPr>
        <w:t xml:space="preserve"> </w:t>
      </w:r>
    </w:p>
    <w:p w14:paraId="356F5D24" w14:textId="77777777" w:rsidR="0044323E" w:rsidRDefault="0044323E" w:rsidP="0044323E">
      <w:pPr>
        <w:rPr>
          <w:u w:val="single"/>
          <w:lang w:eastAsia="ja-JP"/>
        </w:rPr>
      </w:pPr>
    </w:p>
    <w:p w14:paraId="696ACBE8" w14:textId="24CDD2D5" w:rsidR="0044323E" w:rsidRPr="0051176E" w:rsidRDefault="007D07E5" w:rsidP="0044323E">
      <w:pPr>
        <w:rPr>
          <w:u w:val="single"/>
          <w:lang w:eastAsia="ja-JP"/>
        </w:rPr>
      </w:pPr>
      <w:r>
        <w:rPr>
          <w:u w:val="single"/>
          <w:lang w:eastAsia="ja-JP"/>
        </w:rPr>
        <w:t>ATG</w:t>
      </w:r>
      <w:r w:rsidR="0044323E" w:rsidRPr="00680D56">
        <w:rPr>
          <w:u w:val="single"/>
          <w:lang w:eastAsia="ja-JP"/>
        </w:rPr>
        <w:t xml:space="preserve"> UL SINR:</w:t>
      </w:r>
    </w:p>
    <w:p w14:paraId="411D6C42" w14:textId="77777777" w:rsidR="0044323E" w:rsidRDefault="0044323E" w:rsidP="0044323E">
      <w:pPr>
        <w:rPr>
          <w:u w:val="single"/>
          <w:lang w:eastAsia="ja-JP"/>
        </w:rPr>
      </w:pPr>
    </w:p>
    <w:p w14:paraId="02BABCD6" w14:textId="1479BC62" w:rsidR="00CF2F9B" w:rsidRPr="00CF2F9B" w:rsidRDefault="00CF2F9B" w:rsidP="0044323E">
      <w:pPr>
        <w:rPr>
          <w:lang w:eastAsia="ja-JP"/>
        </w:rPr>
      </w:pPr>
    </w:p>
    <w:p w14:paraId="3C531B21" w14:textId="1D3CB167" w:rsidR="0044323E" w:rsidRDefault="00D47430" w:rsidP="0044323E">
      <w:pPr>
        <w:rPr>
          <w:u w:val="single"/>
          <w:lang w:eastAsia="ja-JP"/>
        </w:rPr>
      </w:pPr>
      <w:r w:rsidRPr="00D47430">
        <w:rPr>
          <w:noProof/>
          <w:lang w:eastAsia="ja-JP"/>
        </w:rPr>
        <w:drawing>
          <wp:inline distT="0" distB="0" distL="0" distR="0" wp14:anchorId="6086151E" wp14:editId="3762962B">
            <wp:extent cx="6125308" cy="2987524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4074" cy="2991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448E2A" w14:textId="77777777" w:rsidR="0044323E" w:rsidRPr="00680D56" w:rsidRDefault="0044323E" w:rsidP="0044323E">
      <w:pPr>
        <w:rPr>
          <w:u w:val="single"/>
          <w:lang w:eastAsia="ja-JP"/>
        </w:rPr>
      </w:pPr>
    </w:p>
    <w:p w14:paraId="7F7C8380" w14:textId="77777777" w:rsidR="003B4E16" w:rsidRPr="00680D56" w:rsidRDefault="003B4E16" w:rsidP="0044323E">
      <w:pPr>
        <w:rPr>
          <w:u w:val="single"/>
          <w:lang w:eastAsia="ja-JP"/>
        </w:rPr>
      </w:pPr>
    </w:p>
    <w:p w14:paraId="700EBE8A" w14:textId="75C32903" w:rsidR="0044323E" w:rsidRDefault="00820D63" w:rsidP="0044323E">
      <w:pPr>
        <w:rPr>
          <w:u w:val="single"/>
          <w:lang w:val="en-GB" w:eastAsia="ja-JP"/>
        </w:rPr>
      </w:pPr>
      <w:r>
        <w:rPr>
          <w:u w:val="single"/>
          <w:lang w:val="en-GB" w:eastAsia="ja-JP"/>
        </w:rPr>
        <w:t>ATG</w:t>
      </w:r>
      <w:r w:rsidR="0044323E">
        <w:rPr>
          <w:u w:val="single"/>
          <w:lang w:val="en-GB" w:eastAsia="ja-JP"/>
        </w:rPr>
        <w:t xml:space="preserve"> UE UL power:</w:t>
      </w:r>
    </w:p>
    <w:p w14:paraId="00B0B9CF" w14:textId="77777777" w:rsidR="0044323E" w:rsidRDefault="0044323E" w:rsidP="0044323E">
      <w:pPr>
        <w:rPr>
          <w:u w:val="single"/>
          <w:lang w:val="en-GB" w:eastAsia="ja-JP"/>
        </w:rPr>
      </w:pPr>
    </w:p>
    <w:p w14:paraId="5D5C5F51" w14:textId="727E95A9" w:rsidR="0044323E" w:rsidRPr="0044323E" w:rsidRDefault="0044323E" w:rsidP="0044323E">
      <w:pPr>
        <w:rPr>
          <w:lang w:val="en-GB" w:eastAsia="ja-JP"/>
        </w:rPr>
      </w:pPr>
    </w:p>
    <w:p w14:paraId="36FBABBC" w14:textId="0BED6796" w:rsidR="00820D63" w:rsidRDefault="00AD10CC" w:rsidP="0044323E">
      <w:pPr>
        <w:rPr>
          <w:lang w:val="en-GB" w:eastAsia="ja-JP"/>
        </w:rPr>
      </w:pPr>
      <w:r>
        <w:rPr>
          <w:noProof/>
          <w:lang w:eastAsia="ja-JP"/>
        </w:rPr>
        <w:lastRenderedPageBreak/>
        <w:drawing>
          <wp:inline distT="0" distB="0" distL="0" distR="0" wp14:anchorId="0FDA9F8B" wp14:editId="51275982">
            <wp:extent cx="5726430" cy="3129915"/>
            <wp:effectExtent l="0" t="0" r="0" b="0"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6430" cy="3129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C1AEE9" w14:textId="77777777" w:rsidR="00820D63" w:rsidRPr="0044323E" w:rsidRDefault="00820D63" w:rsidP="0044323E">
      <w:pPr>
        <w:rPr>
          <w:lang w:val="en-GB" w:eastAsia="ja-JP"/>
        </w:rPr>
      </w:pPr>
    </w:p>
    <w:p w14:paraId="310CFB12" w14:textId="14BB9519" w:rsidR="00032ABF" w:rsidRDefault="00391C6F" w:rsidP="00032ABF">
      <w:pPr>
        <w:pStyle w:val="Heading3"/>
        <w:rPr>
          <w:rFonts w:ascii="Arial" w:hAnsi="Arial" w:cs="Arial"/>
          <w:color w:val="auto"/>
          <w:lang w:eastAsia="ja-JP"/>
        </w:rPr>
      </w:pPr>
      <w:r>
        <w:rPr>
          <w:rFonts w:ascii="Arial" w:hAnsi="Arial" w:cs="Arial"/>
          <w:color w:val="auto"/>
          <w:lang w:eastAsia="ja-JP"/>
        </w:rPr>
        <w:t xml:space="preserve">2.2.2 </w:t>
      </w:r>
      <w:r w:rsidR="00032ABF">
        <w:rPr>
          <w:rFonts w:ascii="Arial" w:hAnsi="Arial" w:cs="Arial"/>
          <w:color w:val="auto"/>
          <w:lang w:eastAsia="ja-JP"/>
        </w:rPr>
        <w:t>Non-s</w:t>
      </w:r>
      <w:r w:rsidR="00032ABF" w:rsidRPr="003726B0">
        <w:rPr>
          <w:rFonts w:ascii="Arial" w:hAnsi="Arial" w:cs="Arial"/>
          <w:color w:val="auto"/>
          <w:lang w:eastAsia="ja-JP"/>
        </w:rPr>
        <w:t xml:space="preserve">ubarray Model </w:t>
      </w:r>
      <w:r w:rsidR="00032ABF">
        <w:rPr>
          <w:rFonts w:ascii="Arial" w:hAnsi="Arial" w:cs="Arial"/>
          <w:color w:val="auto"/>
          <w:lang w:eastAsia="ja-JP"/>
        </w:rPr>
        <w:t>–</w:t>
      </w:r>
      <w:r w:rsidR="00032ABF" w:rsidRPr="003726B0">
        <w:rPr>
          <w:rFonts w:ascii="Arial" w:hAnsi="Arial" w:cs="Arial"/>
          <w:color w:val="auto"/>
          <w:lang w:eastAsia="ja-JP"/>
        </w:rPr>
        <w:t xml:space="preserve"> </w:t>
      </w:r>
    </w:p>
    <w:p w14:paraId="6B2C05F3" w14:textId="77777777" w:rsidR="00032ABF" w:rsidRPr="00032ABF" w:rsidRDefault="00032ABF" w:rsidP="00032ABF">
      <w:pPr>
        <w:rPr>
          <w:lang w:eastAsia="ja-JP"/>
        </w:rPr>
      </w:pPr>
    </w:p>
    <w:p w14:paraId="045CF07B" w14:textId="77777777" w:rsidR="00413088" w:rsidRDefault="00413088" w:rsidP="00D562E2">
      <w:pPr>
        <w:rPr>
          <w:u w:val="single"/>
          <w:lang w:val="en-GB" w:eastAsia="ja-JP"/>
        </w:rPr>
      </w:pPr>
    </w:p>
    <w:p w14:paraId="01FE95F6" w14:textId="667E31DA" w:rsidR="00D562E2" w:rsidRDefault="00D562E2" w:rsidP="00D562E2">
      <w:pPr>
        <w:rPr>
          <w:u w:val="single"/>
          <w:lang w:val="en-GB" w:eastAsia="ja-JP"/>
        </w:rPr>
      </w:pPr>
      <w:r>
        <w:rPr>
          <w:u w:val="single"/>
          <w:lang w:val="en-GB" w:eastAsia="ja-JP"/>
        </w:rPr>
        <w:t>ATG Coupling Loss:</w:t>
      </w:r>
    </w:p>
    <w:p w14:paraId="124B643F" w14:textId="1EC44202" w:rsidR="006E39C1" w:rsidRDefault="005B53C1" w:rsidP="00D562E2">
      <w:pPr>
        <w:rPr>
          <w:u w:val="single"/>
          <w:lang w:val="en-GB" w:eastAsia="ja-JP"/>
        </w:rPr>
      </w:pPr>
      <w:r w:rsidRPr="00220EB1">
        <w:rPr>
          <w:noProof/>
          <w:lang w:val="en-GB" w:eastAsia="ja-JP"/>
        </w:rPr>
        <w:drawing>
          <wp:inline distT="0" distB="0" distL="0" distR="0" wp14:anchorId="5456A2D4" wp14:editId="2D03B725">
            <wp:extent cx="5720715" cy="3082925"/>
            <wp:effectExtent l="0" t="0" r="0" b="0"/>
            <wp:docPr id="56" name="Pictur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0715" cy="3082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2055B6" w14:textId="2C00F3D8" w:rsidR="006E39C1" w:rsidRDefault="006E39C1" w:rsidP="00D562E2">
      <w:pPr>
        <w:rPr>
          <w:u w:val="single"/>
          <w:lang w:val="en-GB" w:eastAsia="ja-JP"/>
        </w:rPr>
      </w:pPr>
    </w:p>
    <w:p w14:paraId="76230308" w14:textId="5613EC91" w:rsidR="00E45145" w:rsidRPr="006C6B75" w:rsidRDefault="00075516" w:rsidP="00E45145">
      <w:pPr>
        <w:pStyle w:val="Observation"/>
        <w:ind w:left="1701" w:hanging="1701"/>
        <w:rPr>
          <w:lang w:val="en-GB"/>
        </w:rPr>
      </w:pPr>
      <w:bookmarkStart w:id="2" w:name="_Toc127545657"/>
      <w:r>
        <w:t xml:space="preserve">We expect </w:t>
      </w:r>
      <w:r w:rsidR="004A0B86">
        <w:t>further</w:t>
      </w:r>
      <w:r w:rsidR="00893F67">
        <w:t xml:space="preserve"> discussions </w:t>
      </w:r>
      <w:r w:rsidR="00844EE5">
        <w:t xml:space="preserve">for the 4GHz </w:t>
      </w:r>
      <w:r w:rsidR="00AA476D">
        <w:t>CL results</w:t>
      </w:r>
      <w:r w:rsidR="004A0B86">
        <w:t>, in order to further align with other companies</w:t>
      </w:r>
      <w:r w:rsidR="001A738B">
        <w:t>’</w:t>
      </w:r>
      <w:r w:rsidR="004A0B86">
        <w:t xml:space="preserve"> calibration results.</w:t>
      </w:r>
      <w:bookmarkEnd w:id="2"/>
      <w:r w:rsidR="004A0B86">
        <w:t xml:space="preserve"> </w:t>
      </w:r>
    </w:p>
    <w:p w14:paraId="750341E2" w14:textId="77777777" w:rsidR="009D596F" w:rsidRDefault="009D596F" w:rsidP="00D562E2">
      <w:pPr>
        <w:rPr>
          <w:u w:val="single"/>
          <w:lang w:val="en-GB" w:eastAsia="ja-JP"/>
        </w:rPr>
      </w:pPr>
    </w:p>
    <w:p w14:paraId="5209818C" w14:textId="51BBAB1B" w:rsidR="00B462B3" w:rsidRDefault="00B462B3" w:rsidP="00D562E2">
      <w:pPr>
        <w:rPr>
          <w:u w:val="single"/>
          <w:lang w:eastAsia="ja-JP"/>
        </w:rPr>
      </w:pPr>
    </w:p>
    <w:p w14:paraId="279FFD15" w14:textId="77777777" w:rsidR="00B462B3" w:rsidRDefault="00B462B3" w:rsidP="00D562E2">
      <w:pPr>
        <w:rPr>
          <w:u w:val="single"/>
          <w:lang w:eastAsia="ja-JP"/>
        </w:rPr>
      </w:pPr>
    </w:p>
    <w:p w14:paraId="1ECB9D64" w14:textId="44E7AF04" w:rsidR="00D562E2" w:rsidRDefault="00D562E2" w:rsidP="00D562E2">
      <w:pPr>
        <w:rPr>
          <w:u w:val="single"/>
          <w:lang w:val="sv-SE" w:eastAsia="ja-JP"/>
        </w:rPr>
      </w:pPr>
      <w:r w:rsidRPr="00220EB1">
        <w:rPr>
          <w:u w:val="single"/>
          <w:lang w:val="sv-SE" w:eastAsia="ja-JP"/>
        </w:rPr>
        <w:t>ATG DL SINR:</w:t>
      </w:r>
    </w:p>
    <w:p w14:paraId="628B931C" w14:textId="77777777" w:rsidR="004F6D55" w:rsidRDefault="004F6D55" w:rsidP="00D562E2">
      <w:pPr>
        <w:rPr>
          <w:u w:val="single"/>
          <w:lang w:val="sv-SE" w:eastAsia="ja-JP"/>
        </w:rPr>
      </w:pPr>
    </w:p>
    <w:p w14:paraId="72C230A7" w14:textId="7A31ACBB" w:rsidR="004F6D55" w:rsidRDefault="004F6D55" w:rsidP="00D562E2">
      <w:pPr>
        <w:rPr>
          <w:u w:val="single"/>
          <w:lang w:val="sv-SE" w:eastAsia="ja-JP"/>
        </w:rPr>
      </w:pPr>
      <w:r w:rsidRPr="00220EB1">
        <w:rPr>
          <w:noProof/>
          <w:lang w:val="en-GB" w:eastAsia="ja-JP"/>
        </w:rPr>
        <w:drawing>
          <wp:inline distT="0" distB="0" distL="0" distR="0" wp14:anchorId="5EBC7459" wp14:editId="7EC86241">
            <wp:extent cx="5720715" cy="3053715"/>
            <wp:effectExtent l="0" t="0" r="0" b="0"/>
            <wp:docPr id="59" name="Pictur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0715" cy="3053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8F0AF8" w14:textId="77777777" w:rsidR="005B53C1" w:rsidRDefault="005B53C1" w:rsidP="00D562E2">
      <w:pPr>
        <w:rPr>
          <w:u w:val="single"/>
          <w:lang w:val="sv-SE" w:eastAsia="ja-JP"/>
        </w:rPr>
      </w:pPr>
    </w:p>
    <w:p w14:paraId="77BB6A75" w14:textId="77777777" w:rsidR="005B53C1" w:rsidRPr="00220EB1" w:rsidRDefault="005B53C1" w:rsidP="00D562E2">
      <w:pPr>
        <w:rPr>
          <w:u w:val="single"/>
          <w:lang w:val="sv-SE" w:eastAsia="ja-JP"/>
        </w:rPr>
      </w:pPr>
    </w:p>
    <w:p w14:paraId="073210C9" w14:textId="4AC29FF7" w:rsidR="00557CA3" w:rsidRPr="00220EB1" w:rsidRDefault="00557CA3" w:rsidP="00D562E2">
      <w:pPr>
        <w:rPr>
          <w:u w:val="single"/>
          <w:lang w:val="sv-SE" w:eastAsia="ja-JP"/>
        </w:rPr>
      </w:pPr>
    </w:p>
    <w:p w14:paraId="73DCFC5B" w14:textId="77777777" w:rsidR="003C546B" w:rsidRPr="00220EB1" w:rsidRDefault="003C546B" w:rsidP="00D562E2">
      <w:pPr>
        <w:rPr>
          <w:lang w:val="sv-SE" w:eastAsia="ja-JP"/>
        </w:rPr>
      </w:pPr>
    </w:p>
    <w:p w14:paraId="37896697" w14:textId="45D9C8E4" w:rsidR="00557CA3" w:rsidRPr="00220EB1" w:rsidRDefault="00557CA3" w:rsidP="00D562E2">
      <w:pPr>
        <w:rPr>
          <w:u w:val="single"/>
          <w:lang w:val="sv-SE" w:eastAsia="ja-JP"/>
        </w:rPr>
      </w:pPr>
    </w:p>
    <w:p w14:paraId="5D22AB31" w14:textId="77777777" w:rsidR="00557CA3" w:rsidRPr="00220EB1" w:rsidRDefault="00557CA3" w:rsidP="00D562E2">
      <w:pPr>
        <w:rPr>
          <w:u w:val="single"/>
          <w:lang w:val="sv-SE" w:eastAsia="ja-JP"/>
        </w:rPr>
      </w:pPr>
    </w:p>
    <w:p w14:paraId="788458FA" w14:textId="57F22DBE" w:rsidR="00DD341E" w:rsidRPr="00220EB1" w:rsidRDefault="00D562E2" w:rsidP="00DD341E">
      <w:pPr>
        <w:rPr>
          <w:lang w:val="sv-SE" w:eastAsia="ja-JP"/>
        </w:rPr>
      </w:pPr>
      <w:r w:rsidRPr="00220EB1">
        <w:rPr>
          <w:u w:val="single"/>
          <w:lang w:val="sv-SE" w:eastAsia="ja-JP"/>
        </w:rPr>
        <w:t>ATG UL SINR</w:t>
      </w:r>
      <w:r w:rsidR="00482A81">
        <w:rPr>
          <w:u w:val="single"/>
          <w:lang w:val="sv-SE" w:eastAsia="ja-JP"/>
        </w:rPr>
        <w:t>:</w:t>
      </w:r>
    </w:p>
    <w:p w14:paraId="7947CD2A" w14:textId="7FC332A6" w:rsidR="00557CA3" w:rsidRDefault="00557CA3" w:rsidP="00D562E2">
      <w:pPr>
        <w:rPr>
          <w:u w:val="single"/>
          <w:lang w:val="sv-SE" w:eastAsia="ja-JP"/>
        </w:rPr>
      </w:pPr>
    </w:p>
    <w:p w14:paraId="13D678BE" w14:textId="70A51CFC" w:rsidR="00482A81" w:rsidRPr="00220EB1" w:rsidRDefault="00482A81" w:rsidP="00D562E2">
      <w:pPr>
        <w:rPr>
          <w:u w:val="single"/>
          <w:lang w:val="sv-SE" w:eastAsia="ja-JP"/>
        </w:rPr>
      </w:pPr>
      <w:r w:rsidRPr="00403E61">
        <w:rPr>
          <w:noProof/>
          <w:lang w:val="sv-SE" w:eastAsia="ja-JP"/>
        </w:rPr>
        <w:lastRenderedPageBreak/>
        <w:drawing>
          <wp:inline distT="0" distB="0" distL="0" distR="0" wp14:anchorId="59A3D891" wp14:editId="57C9B803">
            <wp:extent cx="5726430" cy="3089275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6430" cy="3089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7B058F" w14:textId="77777777" w:rsidR="003E1095" w:rsidRDefault="003E1095" w:rsidP="00D562E2">
      <w:pPr>
        <w:rPr>
          <w:u w:val="single"/>
          <w:lang w:val="sv-SE" w:eastAsia="ja-JP"/>
        </w:rPr>
      </w:pPr>
    </w:p>
    <w:p w14:paraId="797F6EF8" w14:textId="77777777" w:rsidR="00E804C1" w:rsidRPr="00220EB1" w:rsidRDefault="00E804C1" w:rsidP="00D562E2">
      <w:pPr>
        <w:rPr>
          <w:u w:val="single"/>
          <w:lang w:val="sv-SE" w:eastAsia="ja-JP"/>
        </w:rPr>
      </w:pPr>
    </w:p>
    <w:p w14:paraId="3520D252" w14:textId="77777777" w:rsidR="00D562E2" w:rsidRDefault="00D562E2" w:rsidP="00D562E2">
      <w:pPr>
        <w:rPr>
          <w:u w:val="single"/>
          <w:lang w:val="en-GB" w:eastAsia="ja-JP"/>
        </w:rPr>
      </w:pPr>
      <w:r>
        <w:rPr>
          <w:u w:val="single"/>
          <w:lang w:val="en-GB" w:eastAsia="ja-JP"/>
        </w:rPr>
        <w:t>ATG UE UL power:</w:t>
      </w:r>
    </w:p>
    <w:p w14:paraId="7D4A163C" w14:textId="77777777" w:rsidR="00D562E2" w:rsidRDefault="00D562E2" w:rsidP="00D562E2">
      <w:pPr>
        <w:rPr>
          <w:u w:val="single"/>
          <w:lang w:val="en-GB" w:eastAsia="ja-JP"/>
        </w:rPr>
      </w:pPr>
    </w:p>
    <w:p w14:paraId="30EDE056" w14:textId="05021E92" w:rsidR="003C546B" w:rsidRDefault="005B53C1" w:rsidP="00D562E2">
      <w:pPr>
        <w:rPr>
          <w:u w:val="single"/>
          <w:lang w:val="en-GB" w:eastAsia="ja-JP"/>
        </w:rPr>
      </w:pPr>
      <w:r w:rsidRPr="00394591">
        <w:rPr>
          <w:noProof/>
          <w:lang w:val="en-GB" w:eastAsia="ja-JP"/>
        </w:rPr>
        <w:drawing>
          <wp:inline distT="0" distB="0" distL="0" distR="0" wp14:anchorId="5C044A36" wp14:editId="53BD4599">
            <wp:extent cx="5720715" cy="3077210"/>
            <wp:effectExtent l="0" t="0" r="0" b="0"/>
            <wp:docPr id="58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0715" cy="3077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6E5244" w14:textId="10DB35EA" w:rsidR="003E1095" w:rsidRDefault="003E1095" w:rsidP="00D562E2">
      <w:pPr>
        <w:rPr>
          <w:u w:val="single"/>
          <w:lang w:val="en-GB" w:eastAsia="ja-JP"/>
        </w:rPr>
      </w:pPr>
    </w:p>
    <w:p w14:paraId="30251E2B" w14:textId="1B031896" w:rsidR="00413088" w:rsidRDefault="00413088" w:rsidP="00D562E2">
      <w:pPr>
        <w:rPr>
          <w:u w:val="single"/>
          <w:lang w:val="en-GB" w:eastAsia="ja-JP"/>
        </w:rPr>
      </w:pPr>
    </w:p>
    <w:p w14:paraId="18932CD3" w14:textId="75F06E46" w:rsidR="00413088" w:rsidRPr="0033465F" w:rsidRDefault="00391C6F" w:rsidP="00413088">
      <w:pPr>
        <w:pStyle w:val="Heading2"/>
        <w:rPr>
          <w:rFonts w:ascii="Arial" w:hAnsi="Arial" w:cs="Arial"/>
          <w:color w:val="auto"/>
          <w:lang w:eastAsia="ja-JP"/>
        </w:rPr>
      </w:pPr>
      <w:r>
        <w:rPr>
          <w:rFonts w:ascii="Arial" w:hAnsi="Arial" w:cs="Arial"/>
          <w:color w:val="auto"/>
          <w:lang w:eastAsia="ja-JP"/>
        </w:rPr>
        <w:t xml:space="preserve">2.3 </w:t>
      </w:r>
      <w:r w:rsidR="00413088" w:rsidRPr="0033465F">
        <w:rPr>
          <w:rFonts w:ascii="Arial" w:hAnsi="Arial" w:cs="Arial"/>
          <w:color w:val="auto"/>
          <w:lang w:eastAsia="ja-JP"/>
        </w:rPr>
        <w:t xml:space="preserve">TN calibration at </w:t>
      </w:r>
      <w:r w:rsidR="00413088">
        <w:rPr>
          <w:rFonts w:ascii="Arial" w:hAnsi="Arial" w:cs="Arial"/>
          <w:color w:val="auto"/>
          <w:lang w:eastAsia="ja-JP"/>
        </w:rPr>
        <w:t>2</w:t>
      </w:r>
      <w:r w:rsidR="00413088" w:rsidRPr="0033465F">
        <w:rPr>
          <w:rFonts w:ascii="Arial" w:hAnsi="Arial" w:cs="Arial"/>
          <w:color w:val="auto"/>
          <w:lang w:eastAsia="ja-JP"/>
        </w:rPr>
        <w:t xml:space="preserve"> GHz</w:t>
      </w:r>
    </w:p>
    <w:p w14:paraId="55F1ABAA" w14:textId="5A2685AA" w:rsidR="00032ABF" w:rsidRDefault="00391C6F" w:rsidP="00032ABF">
      <w:pPr>
        <w:pStyle w:val="Heading3"/>
        <w:rPr>
          <w:rFonts w:ascii="Arial" w:hAnsi="Arial" w:cs="Arial"/>
          <w:color w:val="auto"/>
          <w:lang w:eastAsia="ja-JP"/>
        </w:rPr>
      </w:pPr>
      <w:r>
        <w:rPr>
          <w:rFonts w:ascii="Arial" w:hAnsi="Arial" w:cs="Arial"/>
          <w:color w:val="auto"/>
          <w:lang w:eastAsia="ja-JP"/>
        </w:rPr>
        <w:t xml:space="preserve">2.3.1 </w:t>
      </w:r>
      <w:r w:rsidR="00032ABF" w:rsidRPr="003726B0">
        <w:rPr>
          <w:rFonts w:ascii="Arial" w:hAnsi="Arial" w:cs="Arial"/>
          <w:color w:val="auto"/>
          <w:lang w:eastAsia="ja-JP"/>
        </w:rPr>
        <w:t xml:space="preserve">Subarray Model </w:t>
      </w:r>
      <w:r w:rsidR="00032ABF">
        <w:rPr>
          <w:rFonts w:ascii="Arial" w:hAnsi="Arial" w:cs="Arial"/>
          <w:color w:val="auto"/>
          <w:lang w:eastAsia="ja-JP"/>
        </w:rPr>
        <w:t>–</w:t>
      </w:r>
      <w:r w:rsidR="00032ABF" w:rsidRPr="003726B0">
        <w:rPr>
          <w:rFonts w:ascii="Arial" w:hAnsi="Arial" w:cs="Arial"/>
          <w:color w:val="auto"/>
          <w:lang w:eastAsia="ja-JP"/>
        </w:rPr>
        <w:t xml:space="preserve"> </w:t>
      </w:r>
    </w:p>
    <w:p w14:paraId="503BD6E2" w14:textId="77777777" w:rsidR="0095334F" w:rsidRDefault="0095334F" w:rsidP="0095334F">
      <w:pPr>
        <w:rPr>
          <w:lang w:eastAsia="ja-JP"/>
        </w:rPr>
      </w:pPr>
    </w:p>
    <w:p w14:paraId="6133AA34" w14:textId="77777777" w:rsidR="0095334F" w:rsidRDefault="0095334F" w:rsidP="0095334F">
      <w:pPr>
        <w:rPr>
          <w:u w:val="single"/>
          <w:lang w:val="en-GB" w:eastAsia="ja-JP"/>
        </w:rPr>
      </w:pPr>
      <w:r>
        <w:rPr>
          <w:u w:val="single"/>
          <w:lang w:val="en-GB" w:eastAsia="ja-JP"/>
        </w:rPr>
        <w:t>TN Coupling Loss:</w:t>
      </w:r>
    </w:p>
    <w:p w14:paraId="2E9A4296" w14:textId="30C22E83" w:rsidR="0095334F" w:rsidRDefault="0095334F" w:rsidP="0095334F">
      <w:pPr>
        <w:rPr>
          <w:u w:val="single"/>
          <w:lang w:val="en-GB" w:eastAsia="ja-JP"/>
        </w:rPr>
      </w:pPr>
    </w:p>
    <w:p w14:paraId="6DD45DD3" w14:textId="779AC117" w:rsidR="0095334F" w:rsidRDefault="00836207" w:rsidP="0095334F">
      <w:pPr>
        <w:rPr>
          <w:u w:val="single"/>
          <w:lang w:val="en-GB" w:eastAsia="ja-JP"/>
        </w:rPr>
      </w:pPr>
      <w:r w:rsidRPr="00220EB1">
        <w:rPr>
          <w:noProof/>
          <w:lang w:val="en-GB" w:eastAsia="ja-JP"/>
        </w:rPr>
        <w:drawing>
          <wp:inline distT="0" distB="0" distL="0" distR="0" wp14:anchorId="239DB760" wp14:editId="3EF0BDB5">
            <wp:extent cx="5720715" cy="3071495"/>
            <wp:effectExtent l="0" t="0" r="0" b="0"/>
            <wp:docPr id="75" name="Picture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0715" cy="3071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EAFD7B" w14:textId="77777777" w:rsidR="0095334F" w:rsidRDefault="0095334F" w:rsidP="0095334F">
      <w:pPr>
        <w:rPr>
          <w:u w:val="single"/>
          <w:lang w:eastAsia="ja-JP"/>
        </w:rPr>
      </w:pPr>
    </w:p>
    <w:p w14:paraId="4363BFC4" w14:textId="6A727F84" w:rsidR="0095334F" w:rsidRDefault="0095334F" w:rsidP="0095334F">
      <w:pPr>
        <w:rPr>
          <w:u w:val="single"/>
          <w:lang w:eastAsia="ja-JP"/>
        </w:rPr>
      </w:pPr>
    </w:p>
    <w:p w14:paraId="75E99CA0" w14:textId="2C0B2A55" w:rsidR="0095334F" w:rsidRDefault="0095334F" w:rsidP="0095334F">
      <w:pPr>
        <w:rPr>
          <w:u w:val="single"/>
          <w:lang w:eastAsia="ja-JP"/>
        </w:rPr>
      </w:pPr>
      <w:r w:rsidRPr="00680D56">
        <w:rPr>
          <w:u w:val="single"/>
          <w:lang w:eastAsia="ja-JP"/>
        </w:rPr>
        <w:t>TN DL SINR:</w:t>
      </w:r>
    </w:p>
    <w:p w14:paraId="4DE9CFC0" w14:textId="06EE88AB" w:rsidR="0095334F" w:rsidRDefault="00836207" w:rsidP="0095334F">
      <w:pPr>
        <w:rPr>
          <w:u w:val="single"/>
          <w:lang w:eastAsia="ja-JP"/>
        </w:rPr>
      </w:pPr>
      <w:r w:rsidRPr="00220EB1">
        <w:rPr>
          <w:noProof/>
          <w:lang w:eastAsia="ja-JP"/>
        </w:rPr>
        <w:drawing>
          <wp:inline distT="0" distB="0" distL="0" distR="0" wp14:anchorId="179CFE5B" wp14:editId="36C335E2">
            <wp:extent cx="5726430" cy="3094990"/>
            <wp:effectExtent l="0" t="0" r="0" b="0"/>
            <wp:docPr id="76" name="Picture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6430" cy="3094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42BEC7" w14:textId="05E1C739" w:rsidR="0095334F" w:rsidRDefault="0095334F" w:rsidP="0095334F">
      <w:pPr>
        <w:rPr>
          <w:u w:val="single"/>
          <w:lang w:eastAsia="ja-JP"/>
        </w:rPr>
      </w:pPr>
    </w:p>
    <w:p w14:paraId="6E46C58B" w14:textId="77777777" w:rsidR="0095334F" w:rsidRDefault="0095334F" w:rsidP="0095334F">
      <w:pPr>
        <w:rPr>
          <w:u w:val="single"/>
          <w:lang w:eastAsia="ja-JP"/>
        </w:rPr>
      </w:pPr>
    </w:p>
    <w:p w14:paraId="4C1953B4" w14:textId="77777777" w:rsidR="0095334F" w:rsidRDefault="0095334F" w:rsidP="0095334F">
      <w:pPr>
        <w:rPr>
          <w:u w:val="single"/>
          <w:lang w:eastAsia="ja-JP"/>
        </w:rPr>
      </w:pPr>
    </w:p>
    <w:p w14:paraId="61536344" w14:textId="2C1566E6" w:rsidR="0095334F" w:rsidRDefault="0095334F" w:rsidP="0095334F">
      <w:pPr>
        <w:rPr>
          <w:u w:val="single"/>
          <w:lang w:eastAsia="ja-JP"/>
        </w:rPr>
      </w:pPr>
      <w:r w:rsidRPr="00680D56">
        <w:rPr>
          <w:u w:val="single"/>
          <w:lang w:eastAsia="ja-JP"/>
        </w:rPr>
        <w:t xml:space="preserve">TN </w:t>
      </w:r>
      <w:r>
        <w:rPr>
          <w:u w:val="single"/>
          <w:lang w:eastAsia="ja-JP"/>
        </w:rPr>
        <w:t>U</w:t>
      </w:r>
      <w:r w:rsidRPr="00680D56">
        <w:rPr>
          <w:u w:val="single"/>
          <w:lang w:eastAsia="ja-JP"/>
        </w:rPr>
        <w:t>L SINR:</w:t>
      </w:r>
    </w:p>
    <w:p w14:paraId="43A07D3B" w14:textId="77777777" w:rsidR="0095334F" w:rsidRDefault="0095334F" w:rsidP="0095334F">
      <w:pPr>
        <w:rPr>
          <w:u w:val="single"/>
          <w:lang w:eastAsia="ja-JP"/>
        </w:rPr>
      </w:pPr>
    </w:p>
    <w:p w14:paraId="1B4C1E61" w14:textId="38244E96" w:rsidR="00836207" w:rsidRDefault="00836207" w:rsidP="0095334F">
      <w:pPr>
        <w:rPr>
          <w:u w:val="single"/>
          <w:lang w:eastAsia="ja-JP"/>
        </w:rPr>
      </w:pPr>
      <w:r w:rsidRPr="00220EB1">
        <w:rPr>
          <w:noProof/>
          <w:lang w:eastAsia="ja-JP"/>
        </w:rPr>
        <w:lastRenderedPageBreak/>
        <w:drawing>
          <wp:inline distT="0" distB="0" distL="0" distR="0" wp14:anchorId="608DAA61" wp14:editId="75E39DA9">
            <wp:extent cx="5726430" cy="3118485"/>
            <wp:effectExtent l="0" t="0" r="0" b="0"/>
            <wp:docPr id="77" name="Picture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6430" cy="3118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1A0D31" w14:textId="18A7AB9E" w:rsidR="0095334F" w:rsidRDefault="0095334F" w:rsidP="0095334F">
      <w:pPr>
        <w:rPr>
          <w:u w:val="single"/>
          <w:lang w:eastAsia="ja-JP"/>
        </w:rPr>
      </w:pPr>
    </w:p>
    <w:p w14:paraId="3878D92C" w14:textId="77777777" w:rsidR="0095334F" w:rsidRDefault="0095334F" w:rsidP="0095334F">
      <w:pPr>
        <w:rPr>
          <w:u w:val="single"/>
          <w:lang w:eastAsia="ja-JP"/>
        </w:rPr>
      </w:pPr>
    </w:p>
    <w:p w14:paraId="0C896D37" w14:textId="77777777" w:rsidR="0095334F" w:rsidRDefault="0095334F" w:rsidP="0095334F">
      <w:pPr>
        <w:rPr>
          <w:u w:val="single"/>
          <w:lang w:val="en-GB" w:eastAsia="ja-JP"/>
        </w:rPr>
      </w:pPr>
      <w:r>
        <w:rPr>
          <w:u w:val="single"/>
          <w:lang w:val="en-GB" w:eastAsia="ja-JP"/>
        </w:rPr>
        <w:t>TN UE UL power:</w:t>
      </w:r>
    </w:p>
    <w:p w14:paraId="4049905A" w14:textId="77777777" w:rsidR="0095334F" w:rsidRDefault="0095334F" w:rsidP="0095334F">
      <w:pPr>
        <w:rPr>
          <w:lang w:val="en-GB" w:eastAsia="ja-JP"/>
        </w:rPr>
      </w:pPr>
    </w:p>
    <w:p w14:paraId="62337900" w14:textId="0AAA0FCA" w:rsidR="00836207" w:rsidRDefault="00836207" w:rsidP="0095334F">
      <w:pPr>
        <w:rPr>
          <w:lang w:val="en-GB" w:eastAsia="ja-JP"/>
        </w:rPr>
      </w:pPr>
      <w:r>
        <w:rPr>
          <w:noProof/>
          <w:lang w:val="en-GB" w:eastAsia="ja-JP"/>
        </w:rPr>
        <w:drawing>
          <wp:inline distT="0" distB="0" distL="0" distR="0" wp14:anchorId="230FB0B9" wp14:editId="6B9D3FEB">
            <wp:extent cx="5726430" cy="3094990"/>
            <wp:effectExtent l="0" t="0" r="0" b="0"/>
            <wp:docPr id="78" name="Picture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6430" cy="3094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F20DA0" w14:textId="709CAC4B" w:rsidR="0095334F" w:rsidRDefault="0095334F" w:rsidP="0095334F">
      <w:pPr>
        <w:rPr>
          <w:lang w:val="en-GB" w:eastAsia="ja-JP"/>
        </w:rPr>
      </w:pPr>
    </w:p>
    <w:p w14:paraId="06218583" w14:textId="4929EF00" w:rsidR="0095334F" w:rsidRDefault="0095334F" w:rsidP="0095334F">
      <w:pPr>
        <w:rPr>
          <w:lang w:val="en-GB" w:eastAsia="ja-JP"/>
        </w:rPr>
      </w:pPr>
    </w:p>
    <w:p w14:paraId="12098F29" w14:textId="77777777" w:rsidR="00153794" w:rsidRDefault="00153794" w:rsidP="0095334F">
      <w:pPr>
        <w:rPr>
          <w:lang w:val="en-GB" w:eastAsia="ja-JP"/>
        </w:rPr>
      </w:pPr>
    </w:p>
    <w:p w14:paraId="0FAEEC2B" w14:textId="77777777" w:rsidR="0095334F" w:rsidRPr="0095334F" w:rsidRDefault="0095334F" w:rsidP="0095334F">
      <w:pPr>
        <w:rPr>
          <w:lang w:val="en-GB" w:eastAsia="ja-JP"/>
        </w:rPr>
      </w:pPr>
    </w:p>
    <w:p w14:paraId="33537C44" w14:textId="1681007C" w:rsidR="00032ABF" w:rsidRDefault="00391C6F" w:rsidP="00032ABF">
      <w:pPr>
        <w:pStyle w:val="Heading3"/>
        <w:rPr>
          <w:rFonts w:ascii="Arial" w:hAnsi="Arial" w:cs="Arial"/>
          <w:color w:val="auto"/>
          <w:lang w:eastAsia="ja-JP"/>
        </w:rPr>
      </w:pPr>
      <w:r>
        <w:rPr>
          <w:rFonts w:ascii="Arial" w:hAnsi="Arial" w:cs="Arial"/>
          <w:color w:val="auto"/>
          <w:lang w:eastAsia="ja-JP"/>
        </w:rPr>
        <w:t xml:space="preserve">2.3.2 </w:t>
      </w:r>
      <w:r w:rsidR="00032ABF">
        <w:rPr>
          <w:rFonts w:ascii="Arial" w:hAnsi="Arial" w:cs="Arial"/>
          <w:color w:val="auto"/>
          <w:lang w:eastAsia="ja-JP"/>
        </w:rPr>
        <w:t>Non-s</w:t>
      </w:r>
      <w:r w:rsidR="00032ABF" w:rsidRPr="003726B0">
        <w:rPr>
          <w:rFonts w:ascii="Arial" w:hAnsi="Arial" w:cs="Arial"/>
          <w:color w:val="auto"/>
          <w:lang w:eastAsia="ja-JP"/>
        </w:rPr>
        <w:t xml:space="preserve">ubarray Model </w:t>
      </w:r>
      <w:r w:rsidR="00032ABF">
        <w:rPr>
          <w:rFonts w:ascii="Arial" w:hAnsi="Arial" w:cs="Arial"/>
          <w:color w:val="auto"/>
          <w:lang w:eastAsia="ja-JP"/>
        </w:rPr>
        <w:t>–</w:t>
      </w:r>
      <w:r w:rsidR="00032ABF" w:rsidRPr="003726B0">
        <w:rPr>
          <w:rFonts w:ascii="Arial" w:hAnsi="Arial" w:cs="Arial"/>
          <w:color w:val="auto"/>
          <w:lang w:eastAsia="ja-JP"/>
        </w:rPr>
        <w:t xml:space="preserve"> </w:t>
      </w:r>
    </w:p>
    <w:p w14:paraId="60D2F879" w14:textId="77777777" w:rsidR="00413088" w:rsidRPr="00413088" w:rsidRDefault="00413088" w:rsidP="00D562E2">
      <w:pPr>
        <w:rPr>
          <w:u w:val="single"/>
          <w:lang w:eastAsia="ja-JP"/>
        </w:rPr>
      </w:pPr>
    </w:p>
    <w:p w14:paraId="07724079" w14:textId="47534C35" w:rsidR="00D562E2" w:rsidRPr="00925845" w:rsidRDefault="00D562E2" w:rsidP="00D562E2">
      <w:pPr>
        <w:rPr>
          <w:lang w:val="en-GB" w:eastAsia="ja-JP"/>
        </w:rPr>
      </w:pPr>
    </w:p>
    <w:p w14:paraId="45201DC0" w14:textId="4D5347D2" w:rsidR="00D562E2" w:rsidRDefault="00D562E2" w:rsidP="00D562E2">
      <w:pPr>
        <w:rPr>
          <w:u w:val="single"/>
          <w:lang w:val="en-GB" w:eastAsia="ja-JP"/>
        </w:rPr>
      </w:pPr>
      <w:r>
        <w:rPr>
          <w:u w:val="single"/>
          <w:lang w:val="en-GB" w:eastAsia="ja-JP"/>
        </w:rPr>
        <w:t>TN Coupling Loss:</w:t>
      </w:r>
    </w:p>
    <w:p w14:paraId="0EF710D8" w14:textId="374DE1DF" w:rsidR="00623A87" w:rsidRDefault="00623A87" w:rsidP="00D562E2">
      <w:pPr>
        <w:rPr>
          <w:u w:val="single"/>
          <w:lang w:val="en-GB" w:eastAsia="ja-JP"/>
        </w:rPr>
      </w:pPr>
    </w:p>
    <w:p w14:paraId="5C009747" w14:textId="3072C6CA" w:rsidR="00623A87" w:rsidRPr="00623A87" w:rsidRDefault="00623A87" w:rsidP="00D562E2">
      <w:pPr>
        <w:rPr>
          <w:lang w:val="en-GB" w:eastAsia="ja-JP"/>
        </w:rPr>
      </w:pPr>
    </w:p>
    <w:p w14:paraId="7022DA6D" w14:textId="3FFAB283" w:rsidR="00A84554" w:rsidRDefault="00A84554" w:rsidP="00D562E2">
      <w:pPr>
        <w:rPr>
          <w:u w:val="single"/>
          <w:lang w:val="en-GB" w:eastAsia="ja-JP"/>
        </w:rPr>
      </w:pPr>
    </w:p>
    <w:p w14:paraId="6F0E835D" w14:textId="059EC324" w:rsidR="009E0FCF" w:rsidRDefault="004F6D55" w:rsidP="00D562E2">
      <w:pPr>
        <w:rPr>
          <w:u w:val="single"/>
          <w:lang w:val="en-GB" w:eastAsia="ja-JP"/>
        </w:rPr>
      </w:pPr>
      <w:r w:rsidRPr="00220EB1">
        <w:rPr>
          <w:noProof/>
          <w:lang w:val="en-GB" w:eastAsia="ja-JP"/>
        </w:rPr>
        <w:drawing>
          <wp:inline distT="0" distB="0" distL="0" distR="0" wp14:anchorId="5DFDEC59" wp14:editId="05594D6B">
            <wp:extent cx="5726430" cy="3071495"/>
            <wp:effectExtent l="0" t="0" r="0" b="0"/>
            <wp:docPr id="63" name="Picture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6430" cy="3071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88C9F9" w14:textId="77777777" w:rsidR="009E0FCF" w:rsidRDefault="009E0FCF" w:rsidP="00D562E2">
      <w:pPr>
        <w:rPr>
          <w:u w:val="single"/>
          <w:lang w:val="en-GB" w:eastAsia="ja-JP"/>
        </w:rPr>
      </w:pPr>
    </w:p>
    <w:p w14:paraId="7C2226A3" w14:textId="47EA4575" w:rsidR="00D562E2" w:rsidRPr="00220EB1" w:rsidRDefault="00D562E2" w:rsidP="00D562E2">
      <w:pPr>
        <w:rPr>
          <w:u w:val="single"/>
          <w:lang w:val="sv-SE" w:eastAsia="ja-JP"/>
        </w:rPr>
      </w:pPr>
      <w:r w:rsidRPr="00220EB1">
        <w:rPr>
          <w:u w:val="single"/>
          <w:lang w:val="sv-SE" w:eastAsia="ja-JP"/>
        </w:rPr>
        <w:t>TN DL SINR:</w:t>
      </w:r>
    </w:p>
    <w:p w14:paraId="01777BAA" w14:textId="77777777" w:rsidR="00623A87" w:rsidRPr="00220EB1" w:rsidRDefault="00623A87" w:rsidP="00D562E2">
      <w:pPr>
        <w:rPr>
          <w:u w:val="single"/>
          <w:lang w:val="sv-SE" w:eastAsia="ja-JP"/>
        </w:rPr>
      </w:pPr>
    </w:p>
    <w:p w14:paraId="6E6AB752" w14:textId="0F07C392" w:rsidR="00A84554" w:rsidRPr="00220EB1" w:rsidRDefault="00A84554" w:rsidP="00D562E2">
      <w:pPr>
        <w:rPr>
          <w:lang w:val="sv-SE" w:eastAsia="ja-JP"/>
        </w:rPr>
      </w:pPr>
    </w:p>
    <w:p w14:paraId="43CF80A2" w14:textId="5DB6AC5E" w:rsidR="009D0636" w:rsidRPr="00220EB1" w:rsidRDefault="004F6D55" w:rsidP="00D562E2">
      <w:pPr>
        <w:rPr>
          <w:u w:val="single"/>
          <w:lang w:val="sv-SE" w:eastAsia="ja-JP"/>
        </w:rPr>
      </w:pPr>
      <w:r w:rsidRPr="00220EB1">
        <w:rPr>
          <w:noProof/>
          <w:lang w:val="sv-SE" w:eastAsia="ja-JP"/>
        </w:rPr>
        <w:drawing>
          <wp:inline distT="0" distB="0" distL="0" distR="0" wp14:anchorId="4ED5049D" wp14:editId="5AA813E3">
            <wp:extent cx="5732780" cy="3129915"/>
            <wp:effectExtent l="0" t="0" r="0" b="0"/>
            <wp:docPr id="64" name="Picture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2780" cy="3129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E67867" w14:textId="0F9F109A" w:rsidR="00A84554" w:rsidRPr="00220EB1" w:rsidRDefault="00A84554" w:rsidP="00D562E2">
      <w:pPr>
        <w:rPr>
          <w:u w:val="single"/>
          <w:lang w:val="sv-SE" w:eastAsia="ja-JP"/>
        </w:rPr>
      </w:pPr>
    </w:p>
    <w:p w14:paraId="39EA90B6" w14:textId="77777777" w:rsidR="00A84554" w:rsidRPr="00220EB1" w:rsidRDefault="00A84554" w:rsidP="00D562E2">
      <w:pPr>
        <w:rPr>
          <w:u w:val="single"/>
          <w:lang w:val="sv-SE" w:eastAsia="ja-JP"/>
        </w:rPr>
      </w:pPr>
    </w:p>
    <w:p w14:paraId="03DDFAF7" w14:textId="77777777" w:rsidR="00623A87" w:rsidRPr="00220EB1" w:rsidRDefault="00D562E2" w:rsidP="00D562E2">
      <w:pPr>
        <w:rPr>
          <w:u w:val="single"/>
          <w:lang w:val="sv-SE" w:eastAsia="ja-JP"/>
        </w:rPr>
      </w:pPr>
      <w:r w:rsidRPr="00220EB1">
        <w:rPr>
          <w:u w:val="single"/>
          <w:lang w:val="sv-SE" w:eastAsia="ja-JP"/>
        </w:rPr>
        <w:t>TN UL SINR:</w:t>
      </w:r>
    </w:p>
    <w:p w14:paraId="4B4F68C6" w14:textId="2F4AEDA0" w:rsidR="00623A87" w:rsidRPr="00220EB1" w:rsidRDefault="00623A87">
      <w:pPr>
        <w:spacing w:line="259" w:lineRule="auto"/>
        <w:rPr>
          <w:u w:val="single"/>
          <w:lang w:val="sv-SE" w:eastAsia="ja-JP"/>
        </w:rPr>
      </w:pPr>
    </w:p>
    <w:p w14:paraId="55D6D730" w14:textId="77777777" w:rsidR="00623A87" w:rsidRPr="00220EB1" w:rsidRDefault="00623A87" w:rsidP="00623A87">
      <w:pPr>
        <w:rPr>
          <w:lang w:val="sv-SE" w:eastAsia="ja-JP"/>
        </w:rPr>
      </w:pPr>
    </w:p>
    <w:p w14:paraId="5576F42D" w14:textId="43FF71E8" w:rsidR="002A271B" w:rsidRPr="00220EB1" w:rsidRDefault="004F6D55" w:rsidP="00D562E2">
      <w:pPr>
        <w:rPr>
          <w:u w:val="single"/>
          <w:lang w:val="sv-SE" w:eastAsia="ja-JP"/>
        </w:rPr>
      </w:pPr>
      <w:r w:rsidRPr="00220EB1">
        <w:rPr>
          <w:noProof/>
          <w:lang w:val="sv-SE" w:eastAsia="ja-JP"/>
        </w:rPr>
        <w:drawing>
          <wp:inline distT="0" distB="0" distL="0" distR="0" wp14:anchorId="491D9DBD" wp14:editId="0D65A4FB">
            <wp:extent cx="5720715" cy="3082925"/>
            <wp:effectExtent l="0" t="0" r="0" b="0"/>
            <wp:docPr id="65" name="Picture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0715" cy="3082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429D3D" w14:textId="3DCBC1C8" w:rsidR="002A271B" w:rsidRPr="00220EB1" w:rsidRDefault="002A271B" w:rsidP="00D562E2">
      <w:pPr>
        <w:rPr>
          <w:u w:val="single"/>
          <w:lang w:val="sv-SE" w:eastAsia="ja-JP"/>
        </w:rPr>
      </w:pPr>
    </w:p>
    <w:p w14:paraId="6A47306C" w14:textId="77777777" w:rsidR="002A271B" w:rsidRPr="00220EB1" w:rsidRDefault="002A271B" w:rsidP="00D562E2">
      <w:pPr>
        <w:rPr>
          <w:u w:val="single"/>
          <w:lang w:val="sv-SE" w:eastAsia="ja-JP"/>
        </w:rPr>
      </w:pPr>
    </w:p>
    <w:p w14:paraId="0D202547" w14:textId="5622639D" w:rsidR="00D562E2" w:rsidRDefault="00D562E2" w:rsidP="00D562E2">
      <w:pPr>
        <w:rPr>
          <w:u w:val="single"/>
          <w:lang w:val="en-GB" w:eastAsia="ja-JP"/>
        </w:rPr>
      </w:pPr>
      <w:r>
        <w:rPr>
          <w:u w:val="single"/>
          <w:lang w:val="en-GB" w:eastAsia="ja-JP"/>
        </w:rPr>
        <w:t>TN UE UL power:</w:t>
      </w:r>
    </w:p>
    <w:p w14:paraId="58F7C61B" w14:textId="2D37E253" w:rsidR="00623A87" w:rsidRDefault="00623A87" w:rsidP="00D562E2">
      <w:pPr>
        <w:rPr>
          <w:u w:val="single"/>
          <w:lang w:val="en-GB" w:eastAsia="ja-JP"/>
        </w:rPr>
      </w:pPr>
    </w:p>
    <w:p w14:paraId="375CCB85" w14:textId="0B06E6B2" w:rsidR="004F6D55" w:rsidRDefault="00196151" w:rsidP="00D562E2">
      <w:pPr>
        <w:rPr>
          <w:u w:val="single"/>
          <w:lang w:val="en-GB" w:eastAsia="ja-JP"/>
        </w:rPr>
      </w:pPr>
      <w:r w:rsidRPr="00220EB1">
        <w:rPr>
          <w:noProof/>
          <w:lang w:val="en-GB" w:eastAsia="ja-JP"/>
        </w:rPr>
        <w:drawing>
          <wp:inline distT="0" distB="0" distL="0" distR="0" wp14:anchorId="0796D75C" wp14:editId="0ED48BE1">
            <wp:extent cx="5726430" cy="3082925"/>
            <wp:effectExtent l="0" t="0" r="0" b="0"/>
            <wp:docPr id="66" name="Picture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6430" cy="3082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EDD153" w14:textId="6B0628A2" w:rsidR="00F80ABB" w:rsidRDefault="00F80ABB" w:rsidP="00F80ABB">
      <w:pPr>
        <w:rPr>
          <w:u w:val="single"/>
          <w:lang w:val="en-GB" w:eastAsia="ja-JP"/>
        </w:rPr>
      </w:pPr>
    </w:p>
    <w:p w14:paraId="396C56E6" w14:textId="0C4E7F83" w:rsidR="00F80ABB" w:rsidRDefault="00F80ABB" w:rsidP="00F80ABB">
      <w:pPr>
        <w:rPr>
          <w:u w:val="single"/>
          <w:lang w:val="en-GB" w:eastAsia="ja-JP"/>
        </w:rPr>
      </w:pPr>
    </w:p>
    <w:p w14:paraId="3A7E82C8" w14:textId="77777777" w:rsidR="00F80ABB" w:rsidRPr="00F80ABB" w:rsidRDefault="00F80ABB" w:rsidP="00F80ABB">
      <w:pPr>
        <w:rPr>
          <w:u w:val="single"/>
          <w:lang w:val="en-GB" w:eastAsia="ja-JP"/>
        </w:rPr>
      </w:pPr>
    </w:p>
    <w:p w14:paraId="22955D18" w14:textId="3CCF4724" w:rsidR="00413088" w:rsidRPr="0033465F" w:rsidRDefault="00391C6F" w:rsidP="00413088">
      <w:pPr>
        <w:pStyle w:val="Heading2"/>
        <w:rPr>
          <w:rFonts w:ascii="Arial" w:hAnsi="Arial" w:cs="Arial"/>
          <w:color w:val="auto"/>
          <w:lang w:eastAsia="ja-JP"/>
        </w:rPr>
      </w:pPr>
      <w:r>
        <w:rPr>
          <w:rFonts w:ascii="Arial" w:hAnsi="Arial" w:cs="Arial"/>
          <w:color w:val="auto"/>
          <w:lang w:eastAsia="ja-JP"/>
        </w:rPr>
        <w:t xml:space="preserve">2.4 </w:t>
      </w:r>
      <w:r w:rsidR="00413088">
        <w:rPr>
          <w:rFonts w:ascii="Arial" w:hAnsi="Arial" w:cs="Arial"/>
          <w:color w:val="auto"/>
          <w:lang w:eastAsia="ja-JP"/>
        </w:rPr>
        <w:t>ATG</w:t>
      </w:r>
      <w:r w:rsidR="00413088" w:rsidRPr="0033465F">
        <w:rPr>
          <w:rFonts w:ascii="Arial" w:hAnsi="Arial" w:cs="Arial"/>
          <w:color w:val="auto"/>
          <w:lang w:eastAsia="ja-JP"/>
        </w:rPr>
        <w:t xml:space="preserve"> calibration at </w:t>
      </w:r>
      <w:r w:rsidR="00413088">
        <w:rPr>
          <w:rFonts w:ascii="Arial" w:hAnsi="Arial" w:cs="Arial"/>
          <w:color w:val="auto"/>
          <w:lang w:eastAsia="ja-JP"/>
        </w:rPr>
        <w:t>2</w:t>
      </w:r>
      <w:r w:rsidR="00413088" w:rsidRPr="0033465F">
        <w:rPr>
          <w:rFonts w:ascii="Arial" w:hAnsi="Arial" w:cs="Arial"/>
          <w:color w:val="auto"/>
          <w:lang w:eastAsia="ja-JP"/>
        </w:rPr>
        <w:t xml:space="preserve"> GHz</w:t>
      </w:r>
    </w:p>
    <w:p w14:paraId="38A5AA25" w14:textId="77777777" w:rsidR="00032ABF" w:rsidRPr="00032ABF" w:rsidRDefault="00032ABF" w:rsidP="00032ABF">
      <w:pPr>
        <w:rPr>
          <w:lang w:eastAsia="ja-JP"/>
        </w:rPr>
      </w:pPr>
    </w:p>
    <w:p w14:paraId="693CF335" w14:textId="2C3ACCED" w:rsidR="00032ABF" w:rsidRDefault="00391C6F" w:rsidP="00032ABF">
      <w:pPr>
        <w:pStyle w:val="Heading3"/>
        <w:rPr>
          <w:rFonts w:ascii="Arial" w:hAnsi="Arial" w:cs="Arial"/>
          <w:color w:val="auto"/>
          <w:lang w:eastAsia="ja-JP"/>
        </w:rPr>
      </w:pPr>
      <w:r>
        <w:rPr>
          <w:rFonts w:ascii="Arial" w:hAnsi="Arial" w:cs="Arial"/>
          <w:color w:val="auto"/>
          <w:lang w:eastAsia="ja-JP"/>
        </w:rPr>
        <w:t xml:space="preserve">2.4.1 </w:t>
      </w:r>
      <w:r w:rsidR="00032ABF" w:rsidRPr="003726B0">
        <w:rPr>
          <w:rFonts w:ascii="Arial" w:hAnsi="Arial" w:cs="Arial"/>
          <w:color w:val="auto"/>
          <w:lang w:eastAsia="ja-JP"/>
        </w:rPr>
        <w:t xml:space="preserve">Subarray Model </w:t>
      </w:r>
      <w:r w:rsidR="00032ABF">
        <w:rPr>
          <w:rFonts w:ascii="Arial" w:hAnsi="Arial" w:cs="Arial"/>
          <w:color w:val="auto"/>
          <w:lang w:eastAsia="ja-JP"/>
        </w:rPr>
        <w:t>–</w:t>
      </w:r>
      <w:r w:rsidR="00032ABF" w:rsidRPr="003726B0">
        <w:rPr>
          <w:rFonts w:ascii="Arial" w:hAnsi="Arial" w:cs="Arial"/>
          <w:color w:val="auto"/>
          <w:lang w:eastAsia="ja-JP"/>
        </w:rPr>
        <w:t xml:space="preserve"> </w:t>
      </w:r>
    </w:p>
    <w:p w14:paraId="2C7E3819" w14:textId="77777777" w:rsidR="00B93E36" w:rsidRDefault="00B93E36" w:rsidP="00B93E36">
      <w:pPr>
        <w:rPr>
          <w:lang w:eastAsia="ja-JP"/>
        </w:rPr>
      </w:pPr>
    </w:p>
    <w:p w14:paraId="64DC4734" w14:textId="77777777" w:rsidR="00B93E36" w:rsidRDefault="00B93E36" w:rsidP="00B93E36">
      <w:pPr>
        <w:rPr>
          <w:u w:val="single"/>
          <w:lang w:val="en-GB" w:eastAsia="ja-JP"/>
        </w:rPr>
      </w:pPr>
      <w:r>
        <w:rPr>
          <w:u w:val="single"/>
          <w:lang w:val="en-GB" w:eastAsia="ja-JP"/>
        </w:rPr>
        <w:t>ATG Coupling Loss:</w:t>
      </w:r>
    </w:p>
    <w:p w14:paraId="7003B987" w14:textId="15C4E5C0" w:rsidR="0095334F" w:rsidRPr="0095334F" w:rsidRDefault="0095334F" w:rsidP="00B93E36">
      <w:pPr>
        <w:rPr>
          <w:lang w:val="en-GB" w:eastAsia="ja-JP"/>
        </w:rPr>
      </w:pPr>
    </w:p>
    <w:p w14:paraId="5278BD6F" w14:textId="189BBF90" w:rsidR="0095334F" w:rsidRDefault="00103598" w:rsidP="00B93E36">
      <w:pPr>
        <w:rPr>
          <w:u w:val="single"/>
          <w:lang w:val="en-GB" w:eastAsia="ja-JP"/>
        </w:rPr>
      </w:pPr>
      <w:r w:rsidRPr="00220EB1">
        <w:rPr>
          <w:noProof/>
          <w:lang w:val="en-GB" w:eastAsia="ja-JP"/>
        </w:rPr>
        <w:drawing>
          <wp:inline distT="0" distB="0" distL="0" distR="0" wp14:anchorId="731B04DF" wp14:editId="61CC634B">
            <wp:extent cx="5720715" cy="3094990"/>
            <wp:effectExtent l="0" t="0" r="0" b="0"/>
            <wp:docPr id="47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0715" cy="3094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522238" w14:textId="77777777" w:rsidR="0095334F" w:rsidRDefault="0095334F" w:rsidP="00B93E36">
      <w:pPr>
        <w:rPr>
          <w:u w:val="single"/>
          <w:lang w:val="en-GB" w:eastAsia="ja-JP"/>
        </w:rPr>
      </w:pPr>
    </w:p>
    <w:p w14:paraId="18BEA9F5" w14:textId="77777777" w:rsidR="0095334F" w:rsidRDefault="0095334F" w:rsidP="00B93E36">
      <w:pPr>
        <w:rPr>
          <w:u w:val="single"/>
          <w:lang w:val="en-GB" w:eastAsia="ja-JP"/>
        </w:rPr>
      </w:pPr>
    </w:p>
    <w:p w14:paraId="22DEB8D4" w14:textId="77777777" w:rsidR="0095334F" w:rsidRDefault="0095334F" w:rsidP="0095334F">
      <w:pPr>
        <w:rPr>
          <w:u w:val="single"/>
          <w:lang w:eastAsia="ja-JP"/>
        </w:rPr>
      </w:pPr>
      <w:r w:rsidRPr="00F80ABB">
        <w:rPr>
          <w:u w:val="single"/>
          <w:lang w:eastAsia="ja-JP"/>
        </w:rPr>
        <w:t>ATG DL SINR:</w:t>
      </w:r>
    </w:p>
    <w:p w14:paraId="1BFF0E92" w14:textId="2A10B967" w:rsidR="0095334F" w:rsidRDefault="00103598" w:rsidP="00B93E36">
      <w:pPr>
        <w:rPr>
          <w:u w:val="single"/>
          <w:lang w:val="en-GB" w:eastAsia="ja-JP"/>
        </w:rPr>
      </w:pPr>
      <w:r w:rsidRPr="00220EB1">
        <w:rPr>
          <w:noProof/>
          <w:lang w:val="en-GB" w:eastAsia="ja-JP"/>
        </w:rPr>
        <w:lastRenderedPageBreak/>
        <w:drawing>
          <wp:inline distT="0" distB="0" distL="0" distR="0" wp14:anchorId="23D23699" wp14:editId="4B54422C">
            <wp:extent cx="5726430" cy="3059430"/>
            <wp:effectExtent l="0" t="0" r="0" b="0"/>
            <wp:docPr id="48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6430" cy="3059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BF85EF" w14:textId="5C56692E" w:rsidR="0095334F" w:rsidRDefault="0095334F">
      <w:pPr>
        <w:spacing w:line="259" w:lineRule="auto"/>
        <w:rPr>
          <w:u w:val="single"/>
          <w:lang w:val="en-GB" w:eastAsia="ja-JP"/>
        </w:rPr>
      </w:pPr>
    </w:p>
    <w:p w14:paraId="04326F21" w14:textId="77777777" w:rsidR="002A1460" w:rsidRDefault="002A1460">
      <w:pPr>
        <w:spacing w:line="259" w:lineRule="auto"/>
        <w:rPr>
          <w:u w:val="single"/>
          <w:lang w:val="en-GB" w:eastAsia="ja-JP"/>
        </w:rPr>
      </w:pPr>
    </w:p>
    <w:p w14:paraId="6F96939B" w14:textId="77777777" w:rsidR="0095334F" w:rsidRDefault="0095334F" w:rsidP="0095334F">
      <w:pPr>
        <w:rPr>
          <w:u w:val="single"/>
          <w:lang w:eastAsia="ja-JP"/>
        </w:rPr>
      </w:pPr>
      <w:r w:rsidRPr="00F80ABB">
        <w:rPr>
          <w:u w:val="single"/>
          <w:lang w:eastAsia="ja-JP"/>
        </w:rPr>
        <w:t>ATG UL SINR:</w:t>
      </w:r>
    </w:p>
    <w:p w14:paraId="16C07008" w14:textId="77777777" w:rsidR="0095334F" w:rsidRDefault="0095334F" w:rsidP="00B93E36">
      <w:pPr>
        <w:rPr>
          <w:u w:val="single"/>
          <w:lang w:val="en-GB" w:eastAsia="ja-JP"/>
        </w:rPr>
      </w:pPr>
    </w:p>
    <w:p w14:paraId="0C69648B" w14:textId="5EA55FD6" w:rsidR="0095334F" w:rsidRDefault="0095334F" w:rsidP="00B93E36">
      <w:pPr>
        <w:rPr>
          <w:u w:val="single"/>
          <w:lang w:val="en-GB" w:eastAsia="ja-JP"/>
        </w:rPr>
      </w:pPr>
    </w:p>
    <w:p w14:paraId="0909C282" w14:textId="095A7029" w:rsidR="0095334F" w:rsidRDefault="00DC35E8" w:rsidP="00B93E36">
      <w:pPr>
        <w:rPr>
          <w:u w:val="single"/>
          <w:lang w:val="en-GB" w:eastAsia="ja-JP"/>
        </w:rPr>
      </w:pPr>
      <w:r w:rsidRPr="00220EB1">
        <w:rPr>
          <w:noProof/>
          <w:lang w:val="en-GB" w:eastAsia="ja-JP"/>
        </w:rPr>
        <w:drawing>
          <wp:inline distT="0" distB="0" distL="0" distR="0" wp14:anchorId="63CB37E6" wp14:editId="090C5AF4">
            <wp:extent cx="5726430" cy="3112770"/>
            <wp:effectExtent l="0" t="0" r="0" b="0"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6430" cy="3112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08621F" w14:textId="77777777" w:rsidR="0095334F" w:rsidRDefault="0095334F" w:rsidP="00B93E36">
      <w:pPr>
        <w:rPr>
          <w:u w:val="single"/>
          <w:lang w:val="en-GB" w:eastAsia="ja-JP"/>
        </w:rPr>
      </w:pPr>
    </w:p>
    <w:p w14:paraId="7710ABD0" w14:textId="77777777" w:rsidR="0095334F" w:rsidRDefault="0095334F" w:rsidP="0095334F">
      <w:pPr>
        <w:rPr>
          <w:u w:val="single"/>
          <w:lang w:val="en-GB" w:eastAsia="ja-JP"/>
        </w:rPr>
      </w:pPr>
      <w:r>
        <w:rPr>
          <w:u w:val="single"/>
          <w:lang w:val="en-GB" w:eastAsia="ja-JP"/>
        </w:rPr>
        <w:t>ATG UE UL power:</w:t>
      </w:r>
    </w:p>
    <w:p w14:paraId="49372D93" w14:textId="77777777" w:rsidR="00B93E36" w:rsidRDefault="00B93E36" w:rsidP="00B93E36">
      <w:pPr>
        <w:rPr>
          <w:lang w:val="en-GB" w:eastAsia="ja-JP"/>
        </w:rPr>
      </w:pPr>
    </w:p>
    <w:p w14:paraId="452894BF" w14:textId="6D8D7915" w:rsidR="0095334F" w:rsidRDefault="00E72B10" w:rsidP="00B93E36">
      <w:pPr>
        <w:rPr>
          <w:lang w:val="en-GB" w:eastAsia="ja-JP"/>
        </w:rPr>
      </w:pPr>
      <w:r>
        <w:rPr>
          <w:noProof/>
          <w:lang w:val="en-GB" w:eastAsia="ja-JP"/>
        </w:rPr>
        <w:lastRenderedPageBreak/>
        <w:drawing>
          <wp:inline distT="0" distB="0" distL="0" distR="0" wp14:anchorId="1347FF0C" wp14:editId="7F46E84B">
            <wp:extent cx="5726430" cy="3077210"/>
            <wp:effectExtent l="0" t="0" r="0" b="0"/>
            <wp:docPr id="50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6430" cy="3077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2874DA" w14:textId="77777777" w:rsidR="0095334F" w:rsidRDefault="0095334F" w:rsidP="00B93E36">
      <w:pPr>
        <w:rPr>
          <w:lang w:val="en-GB" w:eastAsia="ja-JP"/>
        </w:rPr>
      </w:pPr>
    </w:p>
    <w:p w14:paraId="71F41288" w14:textId="77777777" w:rsidR="0095334F" w:rsidRDefault="0095334F" w:rsidP="00B93E36">
      <w:pPr>
        <w:rPr>
          <w:lang w:val="en-GB" w:eastAsia="ja-JP"/>
        </w:rPr>
      </w:pPr>
    </w:p>
    <w:p w14:paraId="035898BB" w14:textId="77777777" w:rsidR="0095334F" w:rsidRPr="0095334F" w:rsidRDefault="0095334F" w:rsidP="00B93E36">
      <w:pPr>
        <w:rPr>
          <w:lang w:val="en-GB" w:eastAsia="ja-JP"/>
        </w:rPr>
      </w:pPr>
    </w:p>
    <w:p w14:paraId="624B1F94" w14:textId="793D4169" w:rsidR="00032ABF" w:rsidRDefault="00391C6F" w:rsidP="00032ABF">
      <w:pPr>
        <w:pStyle w:val="Heading3"/>
        <w:rPr>
          <w:rFonts w:ascii="Arial" w:hAnsi="Arial" w:cs="Arial"/>
          <w:color w:val="auto"/>
          <w:lang w:eastAsia="ja-JP"/>
        </w:rPr>
      </w:pPr>
      <w:r>
        <w:rPr>
          <w:rFonts w:ascii="Arial" w:hAnsi="Arial" w:cs="Arial"/>
          <w:color w:val="auto"/>
          <w:lang w:eastAsia="ja-JP"/>
        </w:rPr>
        <w:t xml:space="preserve">2.4.2 </w:t>
      </w:r>
      <w:r w:rsidR="00032ABF">
        <w:rPr>
          <w:rFonts w:ascii="Arial" w:hAnsi="Arial" w:cs="Arial"/>
          <w:color w:val="auto"/>
          <w:lang w:eastAsia="ja-JP"/>
        </w:rPr>
        <w:t>Non-s</w:t>
      </w:r>
      <w:r w:rsidR="00032ABF" w:rsidRPr="003726B0">
        <w:rPr>
          <w:rFonts w:ascii="Arial" w:hAnsi="Arial" w:cs="Arial"/>
          <w:color w:val="auto"/>
          <w:lang w:eastAsia="ja-JP"/>
        </w:rPr>
        <w:t xml:space="preserve">ubarray Model </w:t>
      </w:r>
      <w:r w:rsidR="00032ABF">
        <w:rPr>
          <w:rFonts w:ascii="Arial" w:hAnsi="Arial" w:cs="Arial"/>
          <w:color w:val="auto"/>
          <w:lang w:eastAsia="ja-JP"/>
        </w:rPr>
        <w:t>–</w:t>
      </w:r>
      <w:r w:rsidR="00032ABF" w:rsidRPr="003726B0">
        <w:rPr>
          <w:rFonts w:ascii="Arial" w:hAnsi="Arial" w:cs="Arial"/>
          <w:color w:val="auto"/>
          <w:lang w:eastAsia="ja-JP"/>
        </w:rPr>
        <w:t xml:space="preserve"> </w:t>
      </w:r>
    </w:p>
    <w:p w14:paraId="27A9F0E5" w14:textId="77777777" w:rsidR="00413088" w:rsidRPr="00032ABF" w:rsidRDefault="00413088" w:rsidP="00D562E2">
      <w:pPr>
        <w:rPr>
          <w:u w:val="single"/>
          <w:lang w:eastAsia="ja-JP"/>
        </w:rPr>
      </w:pPr>
    </w:p>
    <w:p w14:paraId="2542D948" w14:textId="5B6B44F5" w:rsidR="00D562E2" w:rsidRDefault="00D562E2" w:rsidP="00D562E2">
      <w:pPr>
        <w:rPr>
          <w:u w:val="single"/>
          <w:lang w:val="en-GB" w:eastAsia="ja-JP"/>
        </w:rPr>
      </w:pPr>
      <w:r>
        <w:rPr>
          <w:u w:val="single"/>
          <w:lang w:val="en-GB" w:eastAsia="ja-JP"/>
        </w:rPr>
        <w:t>ATG Coupling Loss:</w:t>
      </w:r>
    </w:p>
    <w:p w14:paraId="3D4164B0" w14:textId="776DE935" w:rsidR="009E55AF" w:rsidRDefault="009E55AF" w:rsidP="00D562E2">
      <w:pPr>
        <w:rPr>
          <w:u w:val="single"/>
          <w:lang w:val="en-GB" w:eastAsia="ja-JP"/>
        </w:rPr>
      </w:pPr>
    </w:p>
    <w:p w14:paraId="686DC236" w14:textId="552871F1" w:rsidR="00196151" w:rsidRDefault="00196151" w:rsidP="00D562E2">
      <w:pPr>
        <w:rPr>
          <w:u w:val="single"/>
          <w:lang w:val="en-GB" w:eastAsia="ja-JP"/>
        </w:rPr>
      </w:pPr>
      <w:r w:rsidRPr="00220EB1">
        <w:rPr>
          <w:noProof/>
          <w:lang w:val="en-GB" w:eastAsia="ja-JP"/>
        </w:rPr>
        <w:drawing>
          <wp:inline distT="0" distB="0" distL="0" distR="0" wp14:anchorId="2F6515F9" wp14:editId="5454D2D1">
            <wp:extent cx="5726430" cy="3100705"/>
            <wp:effectExtent l="0" t="0" r="0" b="0"/>
            <wp:docPr id="67" name="Picture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6430" cy="3100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989807" w14:textId="1C71CF08" w:rsidR="00623A87" w:rsidRDefault="00623A87" w:rsidP="00D562E2">
      <w:pPr>
        <w:rPr>
          <w:u w:val="single"/>
          <w:lang w:val="en-GB" w:eastAsia="ja-JP"/>
        </w:rPr>
      </w:pPr>
    </w:p>
    <w:p w14:paraId="45F4DE00" w14:textId="6651CE61" w:rsidR="009E55AF" w:rsidRDefault="009E55AF" w:rsidP="00D562E2">
      <w:pPr>
        <w:rPr>
          <w:u w:val="single"/>
          <w:lang w:val="en-GB" w:eastAsia="ja-JP"/>
        </w:rPr>
      </w:pPr>
    </w:p>
    <w:p w14:paraId="2D55F6DE" w14:textId="77777777" w:rsidR="009E55AF" w:rsidRDefault="009E55AF" w:rsidP="00D562E2">
      <w:pPr>
        <w:rPr>
          <w:u w:val="single"/>
          <w:lang w:val="en-GB" w:eastAsia="ja-JP"/>
        </w:rPr>
      </w:pPr>
    </w:p>
    <w:p w14:paraId="10965362" w14:textId="049C5DA0" w:rsidR="00D562E2" w:rsidRPr="00220EB1" w:rsidRDefault="00D562E2" w:rsidP="00D562E2">
      <w:pPr>
        <w:rPr>
          <w:u w:val="single"/>
          <w:lang w:val="sv-SE" w:eastAsia="ja-JP"/>
        </w:rPr>
      </w:pPr>
      <w:r w:rsidRPr="00220EB1">
        <w:rPr>
          <w:u w:val="single"/>
          <w:lang w:val="sv-SE" w:eastAsia="ja-JP"/>
        </w:rPr>
        <w:lastRenderedPageBreak/>
        <w:t>ATG DL SINR:</w:t>
      </w:r>
    </w:p>
    <w:p w14:paraId="7DC080CA" w14:textId="09392F3B" w:rsidR="009E55AF" w:rsidRPr="00220EB1" w:rsidRDefault="009E55AF" w:rsidP="00D562E2">
      <w:pPr>
        <w:rPr>
          <w:u w:val="single"/>
          <w:lang w:val="sv-SE" w:eastAsia="ja-JP"/>
        </w:rPr>
      </w:pPr>
    </w:p>
    <w:p w14:paraId="71D5A939" w14:textId="6B8B2D10" w:rsidR="00623A87" w:rsidRPr="00220EB1" w:rsidRDefault="00623A87" w:rsidP="00D562E2">
      <w:pPr>
        <w:rPr>
          <w:lang w:val="sv-SE" w:eastAsia="ja-JP"/>
        </w:rPr>
      </w:pPr>
    </w:p>
    <w:p w14:paraId="2C6C5664" w14:textId="189522C0" w:rsidR="009E55AF" w:rsidRPr="00220EB1" w:rsidRDefault="001A61F0" w:rsidP="00D562E2">
      <w:pPr>
        <w:rPr>
          <w:u w:val="single"/>
          <w:lang w:val="sv-SE" w:eastAsia="ja-JP"/>
        </w:rPr>
      </w:pPr>
      <w:r w:rsidRPr="00220EB1">
        <w:rPr>
          <w:noProof/>
          <w:lang w:val="sv-SE" w:eastAsia="ja-JP"/>
        </w:rPr>
        <w:drawing>
          <wp:inline distT="0" distB="0" distL="0" distR="0" wp14:anchorId="1DFAFE82" wp14:editId="4EB1BDFD">
            <wp:extent cx="5720715" cy="3100705"/>
            <wp:effectExtent l="0" t="0" r="0" b="0"/>
            <wp:docPr id="70" name="Picture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0715" cy="3100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458108" w14:textId="18CE2885" w:rsidR="009E55AF" w:rsidRPr="00220EB1" w:rsidRDefault="009E55AF" w:rsidP="00D562E2">
      <w:pPr>
        <w:rPr>
          <w:u w:val="single"/>
          <w:lang w:val="sv-SE" w:eastAsia="ja-JP"/>
        </w:rPr>
      </w:pPr>
    </w:p>
    <w:p w14:paraId="5E502640" w14:textId="77777777" w:rsidR="00AF2E9F" w:rsidRPr="00220EB1" w:rsidRDefault="00AF2E9F" w:rsidP="00D562E2">
      <w:pPr>
        <w:rPr>
          <w:u w:val="single"/>
          <w:lang w:val="sv-SE" w:eastAsia="ja-JP"/>
        </w:rPr>
      </w:pPr>
    </w:p>
    <w:p w14:paraId="7209A13A" w14:textId="7617E92A" w:rsidR="00D562E2" w:rsidRPr="00220EB1" w:rsidRDefault="00D562E2" w:rsidP="00D562E2">
      <w:pPr>
        <w:rPr>
          <w:u w:val="single"/>
          <w:lang w:val="sv-SE" w:eastAsia="ja-JP"/>
        </w:rPr>
      </w:pPr>
      <w:r w:rsidRPr="00220EB1">
        <w:rPr>
          <w:u w:val="single"/>
          <w:lang w:val="sv-SE" w:eastAsia="ja-JP"/>
        </w:rPr>
        <w:t>ATG UL SINR:</w:t>
      </w:r>
    </w:p>
    <w:p w14:paraId="577DB9B2" w14:textId="77777777" w:rsidR="00B14AA7" w:rsidRDefault="00B14AA7" w:rsidP="00D562E2">
      <w:pPr>
        <w:rPr>
          <w:u w:val="single"/>
          <w:lang w:eastAsia="ja-JP"/>
        </w:rPr>
      </w:pPr>
    </w:p>
    <w:p w14:paraId="27162569" w14:textId="7343B245" w:rsidR="00AF2E9F" w:rsidRDefault="00AF2E9F" w:rsidP="00D562E2">
      <w:pPr>
        <w:rPr>
          <w:u w:val="single"/>
          <w:lang w:val="en-GB" w:eastAsia="ja-JP"/>
        </w:rPr>
      </w:pPr>
    </w:p>
    <w:p w14:paraId="15ABB0FD" w14:textId="3A8011C3" w:rsidR="002F0F9C" w:rsidRDefault="00196151" w:rsidP="00D562E2">
      <w:pPr>
        <w:rPr>
          <w:u w:val="single"/>
          <w:lang w:val="en-GB" w:eastAsia="ja-JP"/>
        </w:rPr>
      </w:pPr>
      <w:r w:rsidRPr="00220EB1">
        <w:rPr>
          <w:noProof/>
          <w:lang w:val="en-GB" w:eastAsia="ja-JP"/>
        </w:rPr>
        <w:drawing>
          <wp:inline distT="0" distB="0" distL="0" distR="0" wp14:anchorId="71D058BB" wp14:editId="76B7B245">
            <wp:extent cx="5720715" cy="3129915"/>
            <wp:effectExtent l="0" t="0" r="0" b="0"/>
            <wp:docPr id="68" name="Picture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0715" cy="3129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2AD966" w14:textId="77777777" w:rsidR="00AF2E9F" w:rsidRPr="00F80ABB" w:rsidRDefault="00AF2E9F" w:rsidP="00D562E2">
      <w:pPr>
        <w:rPr>
          <w:u w:val="single"/>
          <w:lang w:eastAsia="ja-JP"/>
        </w:rPr>
      </w:pPr>
    </w:p>
    <w:p w14:paraId="3526AC1C" w14:textId="77777777" w:rsidR="00C91307" w:rsidRDefault="00C91307" w:rsidP="00D562E2">
      <w:pPr>
        <w:rPr>
          <w:u w:val="single"/>
          <w:lang w:val="en-GB" w:eastAsia="ja-JP"/>
        </w:rPr>
      </w:pPr>
    </w:p>
    <w:p w14:paraId="4821A028" w14:textId="7169294D" w:rsidR="00964515" w:rsidRPr="00CB49CD" w:rsidRDefault="00D562E2" w:rsidP="00964515">
      <w:pPr>
        <w:rPr>
          <w:u w:val="single"/>
          <w:lang w:val="en-GB" w:eastAsia="ja-JP"/>
        </w:rPr>
      </w:pPr>
      <w:r>
        <w:rPr>
          <w:u w:val="single"/>
          <w:lang w:val="en-GB" w:eastAsia="ja-JP"/>
        </w:rPr>
        <w:t>ATG UE UL power:</w:t>
      </w:r>
    </w:p>
    <w:p w14:paraId="358E90F5" w14:textId="30D46791" w:rsidR="00227218" w:rsidRDefault="00227218" w:rsidP="00D562E2">
      <w:pPr>
        <w:rPr>
          <w:u w:val="single"/>
          <w:lang w:val="en-GB" w:eastAsia="ja-JP"/>
        </w:rPr>
      </w:pPr>
    </w:p>
    <w:p w14:paraId="14D90FA0" w14:textId="1DB99138" w:rsidR="00227218" w:rsidRDefault="00227218" w:rsidP="00D562E2">
      <w:pPr>
        <w:rPr>
          <w:u w:val="single"/>
          <w:lang w:val="en-GB" w:eastAsia="ja-JP"/>
        </w:rPr>
      </w:pPr>
    </w:p>
    <w:p w14:paraId="009A7617" w14:textId="77777777" w:rsidR="00ED38FC" w:rsidRDefault="00ED38FC" w:rsidP="00D562E2">
      <w:pPr>
        <w:rPr>
          <w:u w:val="single"/>
          <w:lang w:val="en-GB" w:eastAsia="ja-JP"/>
        </w:rPr>
      </w:pPr>
    </w:p>
    <w:p w14:paraId="6E933869" w14:textId="638618C0" w:rsidR="00CB49CD" w:rsidRDefault="00196151" w:rsidP="00D562E2">
      <w:pPr>
        <w:rPr>
          <w:u w:val="single"/>
          <w:lang w:val="en-GB" w:eastAsia="ja-JP"/>
        </w:rPr>
      </w:pPr>
      <w:r w:rsidRPr="00220EB1">
        <w:rPr>
          <w:noProof/>
          <w:lang w:val="en-GB" w:eastAsia="ja-JP"/>
        </w:rPr>
        <w:drawing>
          <wp:inline distT="0" distB="0" distL="0" distR="0" wp14:anchorId="4EC209B6" wp14:editId="483D66C3">
            <wp:extent cx="5726430" cy="3141980"/>
            <wp:effectExtent l="0" t="0" r="0" b="0"/>
            <wp:docPr id="69" name="Picture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6430" cy="3141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F6D8C4" w14:textId="77777777" w:rsidR="002641C1" w:rsidRDefault="002641C1" w:rsidP="00D562E2">
      <w:pPr>
        <w:rPr>
          <w:u w:val="single"/>
          <w:lang w:val="en-GB" w:eastAsia="ja-JP"/>
        </w:rPr>
      </w:pPr>
    </w:p>
    <w:p w14:paraId="4DCDB2AC" w14:textId="682ED765" w:rsidR="00ED38FC" w:rsidRPr="00CE0424" w:rsidRDefault="00ED38FC" w:rsidP="00ED38FC">
      <w:pPr>
        <w:pStyle w:val="Heading1"/>
      </w:pPr>
      <w:r w:rsidRPr="00CE0424">
        <w:t>Conclusion</w:t>
      </w:r>
    </w:p>
    <w:p w14:paraId="674C4381" w14:textId="77777777" w:rsidR="00ED38FC" w:rsidRDefault="00ED38FC" w:rsidP="00ED38FC">
      <w:pPr>
        <w:pStyle w:val="BodyText"/>
        <w:rPr>
          <w:b/>
          <w:bCs/>
        </w:rPr>
      </w:pPr>
      <w:r>
        <w:t>In the previous sections</w:t>
      </w:r>
      <w:r w:rsidRPr="00CE0424">
        <w:t xml:space="preserve"> we </w:t>
      </w:r>
      <w:r>
        <w:t>made the following observations</w:t>
      </w:r>
      <w:r w:rsidRPr="00CE0424">
        <w:t>:</w:t>
      </w:r>
      <w:r>
        <w:rPr>
          <w:b/>
          <w:bCs/>
        </w:rPr>
        <w:t xml:space="preserve"> </w:t>
      </w:r>
    </w:p>
    <w:p w14:paraId="5338FFDE" w14:textId="5BC175AE" w:rsidR="001A738B" w:rsidRDefault="00D51E8F">
      <w:pPr>
        <w:pStyle w:val="TableofFigures"/>
        <w:tabs>
          <w:tab w:val="right" w:leader="dot" w:pos="9016"/>
        </w:tabs>
        <w:rPr>
          <w:rFonts w:asciiTheme="minorHAnsi" w:eastAsiaTheme="minorEastAsia" w:hAnsiTheme="minorHAnsi"/>
          <w:b w:val="0"/>
          <w:sz w:val="22"/>
        </w:rPr>
      </w:pPr>
      <w:r>
        <w:rPr>
          <w:b w:val="0"/>
          <w:bCs/>
        </w:rPr>
        <w:fldChar w:fldCharType="begin"/>
      </w:r>
      <w:r>
        <w:rPr>
          <w:b w:val="0"/>
          <w:bCs/>
        </w:rPr>
        <w:instrText xml:space="preserve"> TOC \f O \n \h \z \t "Observation" \c </w:instrText>
      </w:r>
      <w:r>
        <w:rPr>
          <w:b w:val="0"/>
          <w:bCs/>
        </w:rPr>
        <w:fldChar w:fldCharType="separate"/>
      </w:r>
      <w:hyperlink w:anchor="_Toc127545656" w:history="1">
        <w:r w:rsidR="001A738B" w:rsidRPr="00D83F13">
          <w:rPr>
            <w:rStyle w:val="Hyperlink"/>
            <w:noProof/>
            <w:lang w:val="en-GB"/>
          </w:rPr>
          <w:t>Observation 1</w:t>
        </w:r>
        <w:r w:rsidR="001A738B">
          <w:rPr>
            <w:rFonts w:asciiTheme="minorHAnsi" w:eastAsiaTheme="minorEastAsia" w:hAnsiTheme="minorHAnsi"/>
            <w:b w:val="0"/>
            <w:sz w:val="22"/>
          </w:rPr>
          <w:tab/>
        </w:r>
        <w:r w:rsidR="001A738B" w:rsidRPr="00D83F13">
          <w:rPr>
            <w:rStyle w:val="Hyperlink"/>
            <w:noProof/>
          </w:rPr>
          <w:t>We expect RF impairments will in practice limit the SNR for ATG to somewhat lower values than those predicted in the calibration, which does not include RF effects.</w:t>
        </w:r>
      </w:hyperlink>
    </w:p>
    <w:p w14:paraId="4CBCBB7E" w14:textId="6A392849" w:rsidR="001A738B" w:rsidRDefault="00394591">
      <w:pPr>
        <w:pStyle w:val="TableofFigures"/>
        <w:tabs>
          <w:tab w:val="right" w:leader="dot" w:pos="9016"/>
        </w:tabs>
        <w:rPr>
          <w:rFonts w:asciiTheme="minorHAnsi" w:eastAsiaTheme="minorEastAsia" w:hAnsiTheme="minorHAnsi"/>
          <w:b w:val="0"/>
          <w:sz w:val="22"/>
        </w:rPr>
      </w:pPr>
      <w:hyperlink w:anchor="_Toc127545657" w:history="1">
        <w:r w:rsidR="001A738B" w:rsidRPr="00D83F13">
          <w:rPr>
            <w:rStyle w:val="Hyperlink"/>
            <w:noProof/>
            <w:lang w:val="en-GB"/>
          </w:rPr>
          <w:t>Observation 2</w:t>
        </w:r>
        <w:r w:rsidR="001A738B">
          <w:rPr>
            <w:rFonts w:asciiTheme="minorHAnsi" w:eastAsiaTheme="minorEastAsia" w:hAnsiTheme="minorHAnsi"/>
            <w:b w:val="0"/>
            <w:sz w:val="22"/>
          </w:rPr>
          <w:tab/>
        </w:r>
        <w:r w:rsidR="001A738B" w:rsidRPr="00D83F13">
          <w:rPr>
            <w:rStyle w:val="Hyperlink"/>
            <w:noProof/>
          </w:rPr>
          <w:t>We expect further discussions for the 4GHz CL results, in order to further align with other companies’ calibration results.</w:t>
        </w:r>
      </w:hyperlink>
    </w:p>
    <w:p w14:paraId="12AC6283" w14:textId="2EDCA366" w:rsidR="00D51E8F" w:rsidRDefault="00D51E8F" w:rsidP="00D51E8F">
      <w:pPr>
        <w:pStyle w:val="BodyText"/>
        <w:rPr>
          <w:b/>
          <w:bCs/>
        </w:rPr>
      </w:pPr>
      <w:r>
        <w:rPr>
          <w:b/>
          <w:bCs/>
        </w:rPr>
        <w:fldChar w:fldCharType="end"/>
      </w:r>
    </w:p>
    <w:p w14:paraId="7A4BEE64" w14:textId="77777777" w:rsidR="00D51E8F" w:rsidRDefault="00D51E8F" w:rsidP="00D51E8F">
      <w:pPr>
        <w:pStyle w:val="BodyText"/>
        <w:rPr>
          <w:b/>
          <w:bCs/>
        </w:rPr>
      </w:pPr>
    </w:p>
    <w:p w14:paraId="693DAB28" w14:textId="525ADB2C" w:rsidR="00D51E8F" w:rsidRDefault="00D51E8F" w:rsidP="00D51E8F">
      <w:pPr>
        <w:rPr>
          <w:u w:val="single"/>
          <w:lang w:val="en-GB" w:eastAsia="ja-JP"/>
        </w:rPr>
      </w:pPr>
    </w:p>
    <w:p w14:paraId="3CF2C89A" w14:textId="47218C47" w:rsidR="00227218" w:rsidRPr="001C0B8A" w:rsidRDefault="001C0B8A" w:rsidP="001C0B8A">
      <w:pPr>
        <w:pStyle w:val="Heading1"/>
      </w:pPr>
      <w:r w:rsidRPr="00CE0424">
        <w:t>References</w:t>
      </w:r>
    </w:p>
    <w:p w14:paraId="3032900C" w14:textId="77777777" w:rsidR="00227218" w:rsidRPr="00413BFD" w:rsidRDefault="00227218" w:rsidP="00227218">
      <w:pPr>
        <w:pStyle w:val="Reference"/>
        <w:rPr>
          <w:bCs/>
        </w:rPr>
      </w:pPr>
      <w:bookmarkStart w:id="3" w:name="_Ref125980250"/>
      <w:r w:rsidRPr="00F07FE0">
        <w:rPr>
          <w:bCs/>
          <w:lang w:val="en-GB"/>
        </w:rPr>
        <w:t>R4-2220542</w:t>
      </w:r>
      <w:r>
        <w:rPr>
          <w:bCs/>
          <w:lang w:val="en-GB"/>
        </w:rPr>
        <w:t xml:space="preserve">, </w:t>
      </w:r>
      <w:r w:rsidRPr="0013488F">
        <w:rPr>
          <w:bCs/>
          <w:lang w:val="en-GB"/>
        </w:rPr>
        <w:t xml:space="preserve">WF on </w:t>
      </w:r>
      <w:r w:rsidRPr="0013488F">
        <w:rPr>
          <w:rFonts w:hint="eastAsia"/>
          <w:bCs/>
          <w:lang w:val="en-GB"/>
        </w:rPr>
        <w:t xml:space="preserve">ATG </w:t>
      </w:r>
      <w:r w:rsidRPr="0013488F">
        <w:rPr>
          <w:bCs/>
          <w:lang w:val="en-GB"/>
        </w:rPr>
        <w:t>co-existence evaluation</w:t>
      </w:r>
      <w:r>
        <w:rPr>
          <w:bCs/>
          <w:lang w:val="en-GB"/>
        </w:rPr>
        <w:t>, CMCC, RAN4#105.</w:t>
      </w:r>
      <w:bookmarkEnd w:id="3"/>
    </w:p>
    <w:p w14:paraId="370B1FD7" w14:textId="77777777" w:rsidR="00227218" w:rsidRPr="00AD5D74" w:rsidRDefault="00227218" w:rsidP="00227218">
      <w:pPr>
        <w:pStyle w:val="Reference"/>
        <w:rPr>
          <w:bCs/>
        </w:rPr>
      </w:pPr>
      <w:r w:rsidRPr="00413BFD">
        <w:rPr>
          <w:bCs/>
        </w:rPr>
        <w:t>R4-2219636</w:t>
      </w:r>
      <w:r>
        <w:rPr>
          <w:bCs/>
        </w:rPr>
        <w:t xml:space="preserve">, </w:t>
      </w:r>
      <w:r w:rsidRPr="00712756">
        <w:rPr>
          <w:bCs/>
        </w:rPr>
        <w:t>Co-existence simulation parameters</w:t>
      </w:r>
      <w:r>
        <w:t>, Ericsson, RAN4#105.</w:t>
      </w:r>
    </w:p>
    <w:p w14:paraId="40D147C2" w14:textId="51FB3609" w:rsidR="00227218" w:rsidRPr="00F07FE0" w:rsidRDefault="00227218" w:rsidP="00227218">
      <w:pPr>
        <w:pStyle w:val="Reference"/>
        <w:rPr>
          <w:bCs/>
        </w:rPr>
      </w:pPr>
      <w:bookmarkStart w:id="4" w:name="_Ref126081433"/>
      <w:r>
        <w:t>R4-23</w:t>
      </w:r>
      <w:r w:rsidR="00394591">
        <w:t>01876</w:t>
      </w:r>
      <w:r>
        <w:t xml:space="preserve">, </w:t>
      </w:r>
      <w:r w:rsidRPr="00984C91">
        <w:t>ATG co-existence simulation assumptions refinement</w:t>
      </w:r>
      <w:r>
        <w:t>, Ericsson, RAN4#106.</w:t>
      </w:r>
      <w:bookmarkEnd w:id="4"/>
    </w:p>
    <w:p w14:paraId="191AFAD2" w14:textId="77777777" w:rsidR="00227218" w:rsidRDefault="00227218" w:rsidP="00D562E2"/>
    <w:sectPr w:rsidR="00227218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Yu Mincho">
    <w:altName w:val="Yu Gothic"/>
    <w:charset w:val="80"/>
    <w:family w:val="roman"/>
    <w:pitch w:val="variable"/>
    <w:sig w:usb0="800002E7" w:usb1="2AC7FCFF" w:usb2="00000012" w:usb3="00000000" w:csb0="000200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D1B2AB5"/>
    <w:multiLevelType w:val="hybridMultilevel"/>
    <w:tmpl w:val="AAF29E40"/>
    <w:lvl w:ilvl="0" w:tplc="70168F02">
      <w:start w:val="2"/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41D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F563F00"/>
    <w:multiLevelType w:val="hybridMultilevel"/>
    <w:tmpl w:val="6E841DB2"/>
    <w:lvl w:ilvl="0" w:tplc="041D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D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BAA20C8"/>
    <w:multiLevelType w:val="hybridMultilevel"/>
    <w:tmpl w:val="C3345206"/>
    <w:lvl w:ilvl="0" w:tplc="70168F02">
      <w:start w:val="2"/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41D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4BDF65F6"/>
    <w:multiLevelType w:val="hybridMultilevel"/>
    <w:tmpl w:val="9FF023C0"/>
    <w:lvl w:ilvl="0" w:tplc="0ED8CFC6">
      <w:start w:val="1"/>
      <w:numFmt w:val="decimal"/>
      <w:pStyle w:val="Reference"/>
      <w:lvlText w:val="[%1]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 w15:restartNumberingAfterBreak="0">
    <w:nsid w:val="5101505E"/>
    <w:multiLevelType w:val="hybridMultilevel"/>
    <w:tmpl w:val="6C28A41A"/>
    <w:lvl w:ilvl="0" w:tplc="901E4CC4">
      <w:start w:val="1"/>
      <w:numFmt w:val="decimal"/>
      <w:pStyle w:val="Observation"/>
      <w:lvlText w:val="Observation %1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5220558F"/>
    <w:multiLevelType w:val="hybridMultilevel"/>
    <w:tmpl w:val="CDBEA0DA"/>
    <w:lvl w:ilvl="0" w:tplc="041D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D0019" w:tentative="1">
      <w:start w:val="1"/>
      <w:numFmt w:val="lowerLetter"/>
      <w:lvlText w:val="%2."/>
      <w:lvlJc w:val="left"/>
      <w:pPr>
        <w:ind w:left="1440" w:hanging="360"/>
      </w:pPr>
    </w:lvl>
    <w:lvl w:ilvl="2" w:tplc="041D001B" w:tentative="1">
      <w:start w:val="1"/>
      <w:numFmt w:val="lowerRoman"/>
      <w:lvlText w:val="%3."/>
      <w:lvlJc w:val="right"/>
      <w:pPr>
        <w:ind w:left="2160" w:hanging="180"/>
      </w:pPr>
    </w:lvl>
    <w:lvl w:ilvl="3" w:tplc="041D000F" w:tentative="1">
      <w:start w:val="1"/>
      <w:numFmt w:val="decimal"/>
      <w:lvlText w:val="%4."/>
      <w:lvlJc w:val="left"/>
      <w:pPr>
        <w:ind w:left="2880" w:hanging="360"/>
      </w:pPr>
    </w:lvl>
    <w:lvl w:ilvl="4" w:tplc="041D0019" w:tentative="1">
      <w:start w:val="1"/>
      <w:numFmt w:val="lowerLetter"/>
      <w:lvlText w:val="%5."/>
      <w:lvlJc w:val="left"/>
      <w:pPr>
        <w:ind w:left="3600" w:hanging="360"/>
      </w:pPr>
    </w:lvl>
    <w:lvl w:ilvl="5" w:tplc="041D001B" w:tentative="1">
      <w:start w:val="1"/>
      <w:numFmt w:val="lowerRoman"/>
      <w:lvlText w:val="%6."/>
      <w:lvlJc w:val="right"/>
      <w:pPr>
        <w:ind w:left="4320" w:hanging="180"/>
      </w:pPr>
    </w:lvl>
    <w:lvl w:ilvl="6" w:tplc="041D000F" w:tentative="1">
      <w:start w:val="1"/>
      <w:numFmt w:val="decimal"/>
      <w:lvlText w:val="%7."/>
      <w:lvlJc w:val="left"/>
      <w:pPr>
        <w:ind w:left="5040" w:hanging="360"/>
      </w:pPr>
    </w:lvl>
    <w:lvl w:ilvl="7" w:tplc="041D0019" w:tentative="1">
      <w:start w:val="1"/>
      <w:numFmt w:val="lowerLetter"/>
      <w:lvlText w:val="%8."/>
      <w:lvlJc w:val="left"/>
      <w:pPr>
        <w:ind w:left="5760" w:hanging="360"/>
      </w:pPr>
    </w:lvl>
    <w:lvl w:ilvl="8" w:tplc="041D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141312241">
    <w:abstractNumId w:val="5"/>
  </w:num>
  <w:num w:numId="2" w16cid:durableId="307132703">
    <w:abstractNumId w:val="3"/>
  </w:num>
  <w:num w:numId="3" w16cid:durableId="539784804">
    <w:abstractNumId w:val="1"/>
  </w:num>
  <w:num w:numId="4" w16cid:durableId="394013991">
    <w:abstractNumId w:val="0"/>
  </w:num>
  <w:num w:numId="5" w16cid:durableId="1373387593">
    <w:abstractNumId w:val="2"/>
  </w:num>
  <w:num w:numId="6" w16cid:durableId="1470511427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val="bestFit" w:percent="220"/>
  <w:proofState w:spelling="clean" w:grammar="clean"/>
  <w:defaultTabStop w:val="1304"/>
  <w:hyphenationZone w:val="425"/>
  <w:characterSpacingControl w:val="doNotCompress"/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685394"/>
    <w:rsid w:val="00011552"/>
    <w:rsid w:val="0001452B"/>
    <w:rsid w:val="00016E00"/>
    <w:rsid w:val="00032ABF"/>
    <w:rsid w:val="00032E8F"/>
    <w:rsid w:val="00044301"/>
    <w:rsid w:val="00056C28"/>
    <w:rsid w:val="00070A43"/>
    <w:rsid w:val="00070DDA"/>
    <w:rsid w:val="00072DF2"/>
    <w:rsid w:val="00072ECB"/>
    <w:rsid w:val="000746BE"/>
    <w:rsid w:val="00075516"/>
    <w:rsid w:val="00087CEE"/>
    <w:rsid w:val="0009271B"/>
    <w:rsid w:val="000B396A"/>
    <w:rsid w:val="000D4B9B"/>
    <w:rsid w:val="000D4CA8"/>
    <w:rsid w:val="000E2A03"/>
    <w:rsid w:val="000E5351"/>
    <w:rsid w:val="000E71D5"/>
    <w:rsid w:val="000F0660"/>
    <w:rsid w:val="000F7233"/>
    <w:rsid w:val="000F7B6D"/>
    <w:rsid w:val="00103598"/>
    <w:rsid w:val="00103C0D"/>
    <w:rsid w:val="00123B85"/>
    <w:rsid w:val="00130C88"/>
    <w:rsid w:val="0014507C"/>
    <w:rsid w:val="00145A33"/>
    <w:rsid w:val="00153794"/>
    <w:rsid w:val="00157274"/>
    <w:rsid w:val="00164741"/>
    <w:rsid w:val="00172AA5"/>
    <w:rsid w:val="0017466A"/>
    <w:rsid w:val="00177277"/>
    <w:rsid w:val="001840C7"/>
    <w:rsid w:val="00190915"/>
    <w:rsid w:val="00196151"/>
    <w:rsid w:val="00196F96"/>
    <w:rsid w:val="001A61F0"/>
    <w:rsid w:val="001A738B"/>
    <w:rsid w:val="001A74B2"/>
    <w:rsid w:val="001B1204"/>
    <w:rsid w:val="001B4240"/>
    <w:rsid w:val="001C0137"/>
    <w:rsid w:val="001C0B8A"/>
    <w:rsid w:val="001C494C"/>
    <w:rsid w:val="001D28D1"/>
    <w:rsid w:val="001D45DA"/>
    <w:rsid w:val="001D4A46"/>
    <w:rsid w:val="001D5172"/>
    <w:rsid w:val="001E57FC"/>
    <w:rsid w:val="001E6B03"/>
    <w:rsid w:val="001F6B37"/>
    <w:rsid w:val="00206C6A"/>
    <w:rsid w:val="00212B63"/>
    <w:rsid w:val="00220C36"/>
    <w:rsid w:val="00220EB1"/>
    <w:rsid w:val="002246B6"/>
    <w:rsid w:val="00227218"/>
    <w:rsid w:val="00233411"/>
    <w:rsid w:val="002356C7"/>
    <w:rsid w:val="002641C1"/>
    <w:rsid w:val="00270FBB"/>
    <w:rsid w:val="0027759A"/>
    <w:rsid w:val="002945B5"/>
    <w:rsid w:val="002A1460"/>
    <w:rsid w:val="002A271B"/>
    <w:rsid w:val="002A4323"/>
    <w:rsid w:val="002E2FBA"/>
    <w:rsid w:val="002F0F9C"/>
    <w:rsid w:val="002F50F5"/>
    <w:rsid w:val="0030343C"/>
    <w:rsid w:val="00313459"/>
    <w:rsid w:val="003253B7"/>
    <w:rsid w:val="0033465F"/>
    <w:rsid w:val="0033486F"/>
    <w:rsid w:val="00335E2E"/>
    <w:rsid w:val="00345BE8"/>
    <w:rsid w:val="00352363"/>
    <w:rsid w:val="003523A2"/>
    <w:rsid w:val="00353859"/>
    <w:rsid w:val="0036048B"/>
    <w:rsid w:val="003646B4"/>
    <w:rsid w:val="003726B0"/>
    <w:rsid w:val="0037709E"/>
    <w:rsid w:val="00391C6F"/>
    <w:rsid w:val="00394591"/>
    <w:rsid w:val="00396A08"/>
    <w:rsid w:val="003B1D27"/>
    <w:rsid w:val="003B4E16"/>
    <w:rsid w:val="003B5EF5"/>
    <w:rsid w:val="003C2652"/>
    <w:rsid w:val="003C546B"/>
    <w:rsid w:val="003E1095"/>
    <w:rsid w:val="003F28ED"/>
    <w:rsid w:val="003F2C34"/>
    <w:rsid w:val="00402597"/>
    <w:rsid w:val="00403E61"/>
    <w:rsid w:val="004046DF"/>
    <w:rsid w:val="0040608C"/>
    <w:rsid w:val="00407D0A"/>
    <w:rsid w:val="00413088"/>
    <w:rsid w:val="00425644"/>
    <w:rsid w:val="004276D7"/>
    <w:rsid w:val="004323A9"/>
    <w:rsid w:val="00440C27"/>
    <w:rsid w:val="0044323E"/>
    <w:rsid w:val="00447D0D"/>
    <w:rsid w:val="004510F7"/>
    <w:rsid w:val="00454303"/>
    <w:rsid w:val="00457F2D"/>
    <w:rsid w:val="004620E3"/>
    <w:rsid w:val="00471D1A"/>
    <w:rsid w:val="00476A4C"/>
    <w:rsid w:val="00482A81"/>
    <w:rsid w:val="0048426E"/>
    <w:rsid w:val="00486655"/>
    <w:rsid w:val="00486790"/>
    <w:rsid w:val="004A0B86"/>
    <w:rsid w:val="004A72CA"/>
    <w:rsid w:val="004B132C"/>
    <w:rsid w:val="004B28DC"/>
    <w:rsid w:val="004B461D"/>
    <w:rsid w:val="004C2EB1"/>
    <w:rsid w:val="004D0129"/>
    <w:rsid w:val="004D1DFF"/>
    <w:rsid w:val="004D5609"/>
    <w:rsid w:val="004E1FDB"/>
    <w:rsid w:val="004E3E21"/>
    <w:rsid w:val="004F6D55"/>
    <w:rsid w:val="0051176E"/>
    <w:rsid w:val="00517B17"/>
    <w:rsid w:val="00522245"/>
    <w:rsid w:val="00534ADF"/>
    <w:rsid w:val="00536461"/>
    <w:rsid w:val="0054509E"/>
    <w:rsid w:val="005452E4"/>
    <w:rsid w:val="00557CA3"/>
    <w:rsid w:val="005647B6"/>
    <w:rsid w:val="00565464"/>
    <w:rsid w:val="00566B6C"/>
    <w:rsid w:val="00570ADC"/>
    <w:rsid w:val="005B1C30"/>
    <w:rsid w:val="005B33DC"/>
    <w:rsid w:val="005B53C1"/>
    <w:rsid w:val="005D0791"/>
    <w:rsid w:val="005D5565"/>
    <w:rsid w:val="005E710A"/>
    <w:rsid w:val="005E7A60"/>
    <w:rsid w:val="00600BDA"/>
    <w:rsid w:val="006022C6"/>
    <w:rsid w:val="006115AE"/>
    <w:rsid w:val="00615BA9"/>
    <w:rsid w:val="0062355C"/>
    <w:rsid w:val="00623A87"/>
    <w:rsid w:val="00650225"/>
    <w:rsid w:val="00657D11"/>
    <w:rsid w:val="00660C3D"/>
    <w:rsid w:val="00661439"/>
    <w:rsid w:val="00662328"/>
    <w:rsid w:val="00681989"/>
    <w:rsid w:val="00685394"/>
    <w:rsid w:val="006A409C"/>
    <w:rsid w:val="006C2F86"/>
    <w:rsid w:val="006E0DEB"/>
    <w:rsid w:val="006E39C1"/>
    <w:rsid w:val="006F2C03"/>
    <w:rsid w:val="006F4B8D"/>
    <w:rsid w:val="00701414"/>
    <w:rsid w:val="007034A2"/>
    <w:rsid w:val="00712FE1"/>
    <w:rsid w:val="007140AE"/>
    <w:rsid w:val="007415D5"/>
    <w:rsid w:val="00743917"/>
    <w:rsid w:val="00752D6F"/>
    <w:rsid w:val="0075446B"/>
    <w:rsid w:val="00760281"/>
    <w:rsid w:val="00763388"/>
    <w:rsid w:val="007639E3"/>
    <w:rsid w:val="00770069"/>
    <w:rsid w:val="007771A2"/>
    <w:rsid w:val="007822D1"/>
    <w:rsid w:val="007A19DB"/>
    <w:rsid w:val="007A334A"/>
    <w:rsid w:val="007B75BA"/>
    <w:rsid w:val="007C3398"/>
    <w:rsid w:val="007C7363"/>
    <w:rsid w:val="007C7933"/>
    <w:rsid w:val="007D07E5"/>
    <w:rsid w:val="007D1AEC"/>
    <w:rsid w:val="007E16FC"/>
    <w:rsid w:val="007E1BD2"/>
    <w:rsid w:val="007F04A8"/>
    <w:rsid w:val="007F20B9"/>
    <w:rsid w:val="007F515C"/>
    <w:rsid w:val="00806B2A"/>
    <w:rsid w:val="008100B9"/>
    <w:rsid w:val="00811061"/>
    <w:rsid w:val="00815FCC"/>
    <w:rsid w:val="00817CA3"/>
    <w:rsid w:val="00820D63"/>
    <w:rsid w:val="00830C17"/>
    <w:rsid w:val="00836207"/>
    <w:rsid w:val="0084391D"/>
    <w:rsid w:val="00844EE5"/>
    <w:rsid w:val="008467F7"/>
    <w:rsid w:val="00850CCC"/>
    <w:rsid w:val="00854B68"/>
    <w:rsid w:val="00862360"/>
    <w:rsid w:val="00864BFF"/>
    <w:rsid w:val="00893E3B"/>
    <w:rsid w:val="00893F67"/>
    <w:rsid w:val="008B02D7"/>
    <w:rsid w:val="008B0B58"/>
    <w:rsid w:val="008B2E1B"/>
    <w:rsid w:val="008C1408"/>
    <w:rsid w:val="008C4BA6"/>
    <w:rsid w:val="008C6495"/>
    <w:rsid w:val="008D0B9D"/>
    <w:rsid w:val="008E0BCC"/>
    <w:rsid w:val="008E2354"/>
    <w:rsid w:val="008E5C35"/>
    <w:rsid w:val="008E7139"/>
    <w:rsid w:val="008E7658"/>
    <w:rsid w:val="008F0E69"/>
    <w:rsid w:val="008F6B90"/>
    <w:rsid w:val="00900191"/>
    <w:rsid w:val="00920605"/>
    <w:rsid w:val="00921B4B"/>
    <w:rsid w:val="00931547"/>
    <w:rsid w:val="00934E66"/>
    <w:rsid w:val="0095334F"/>
    <w:rsid w:val="00963B32"/>
    <w:rsid w:val="00964515"/>
    <w:rsid w:val="00965C50"/>
    <w:rsid w:val="0097058A"/>
    <w:rsid w:val="00971ADA"/>
    <w:rsid w:val="00974F0D"/>
    <w:rsid w:val="009800D2"/>
    <w:rsid w:val="00984C98"/>
    <w:rsid w:val="00996162"/>
    <w:rsid w:val="00996977"/>
    <w:rsid w:val="00997B8B"/>
    <w:rsid w:val="009A1794"/>
    <w:rsid w:val="009C4A03"/>
    <w:rsid w:val="009C628E"/>
    <w:rsid w:val="009D0636"/>
    <w:rsid w:val="009D089B"/>
    <w:rsid w:val="009D596F"/>
    <w:rsid w:val="009E0FCF"/>
    <w:rsid w:val="009E55AF"/>
    <w:rsid w:val="009E55FA"/>
    <w:rsid w:val="00A170D4"/>
    <w:rsid w:val="00A273BD"/>
    <w:rsid w:val="00A30A58"/>
    <w:rsid w:val="00A321B8"/>
    <w:rsid w:val="00A332C4"/>
    <w:rsid w:val="00A35810"/>
    <w:rsid w:val="00A40DAF"/>
    <w:rsid w:val="00A4274E"/>
    <w:rsid w:val="00A4373B"/>
    <w:rsid w:val="00A45610"/>
    <w:rsid w:val="00A53B97"/>
    <w:rsid w:val="00A5668B"/>
    <w:rsid w:val="00A63509"/>
    <w:rsid w:val="00A658C5"/>
    <w:rsid w:val="00A74B2F"/>
    <w:rsid w:val="00A807B4"/>
    <w:rsid w:val="00A84554"/>
    <w:rsid w:val="00A926CA"/>
    <w:rsid w:val="00A96EE1"/>
    <w:rsid w:val="00AA3E7C"/>
    <w:rsid w:val="00AA476D"/>
    <w:rsid w:val="00AD10CC"/>
    <w:rsid w:val="00AD3B2E"/>
    <w:rsid w:val="00AE34E7"/>
    <w:rsid w:val="00AE7291"/>
    <w:rsid w:val="00AF2E9F"/>
    <w:rsid w:val="00B0191B"/>
    <w:rsid w:val="00B02583"/>
    <w:rsid w:val="00B14AA7"/>
    <w:rsid w:val="00B14D4D"/>
    <w:rsid w:val="00B20AA5"/>
    <w:rsid w:val="00B27D53"/>
    <w:rsid w:val="00B455F5"/>
    <w:rsid w:val="00B462B3"/>
    <w:rsid w:val="00B551C3"/>
    <w:rsid w:val="00B60EB7"/>
    <w:rsid w:val="00B61439"/>
    <w:rsid w:val="00B6681D"/>
    <w:rsid w:val="00B770AE"/>
    <w:rsid w:val="00B93E36"/>
    <w:rsid w:val="00B973DC"/>
    <w:rsid w:val="00BB5B36"/>
    <w:rsid w:val="00BC3029"/>
    <w:rsid w:val="00BC3771"/>
    <w:rsid w:val="00BC39B3"/>
    <w:rsid w:val="00BC5470"/>
    <w:rsid w:val="00BC6395"/>
    <w:rsid w:val="00BC6C10"/>
    <w:rsid w:val="00BD69C9"/>
    <w:rsid w:val="00BE3B6C"/>
    <w:rsid w:val="00BE49C1"/>
    <w:rsid w:val="00BF0684"/>
    <w:rsid w:val="00BF7E2A"/>
    <w:rsid w:val="00C12E8A"/>
    <w:rsid w:val="00C14DC9"/>
    <w:rsid w:val="00C34CB3"/>
    <w:rsid w:val="00C34CED"/>
    <w:rsid w:val="00C350E4"/>
    <w:rsid w:val="00C401A4"/>
    <w:rsid w:val="00C4282C"/>
    <w:rsid w:val="00C42AF3"/>
    <w:rsid w:val="00C63420"/>
    <w:rsid w:val="00C6750B"/>
    <w:rsid w:val="00C7181B"/>
    <w:rsid w:val="00C731EC"/>
    <w:rsid w:val="00C73E57"/>
    <w:rsid w:val="00C77079"/>
    <w:rsid w:val="00C81CDF"/>
    <w:rsid w:val="00C909DE"/>
    <w:rsid w:val="00C91307"/>
    <w:rsid w:val="00C94BD6"/>
    <w:rsid w:val="00C96576"/>
    <w:rsid w:val="00CA7296"/>
    <w:rsid w:val="00CB1FB0"/>
    <w:rsid w:val="00CB49CD"/>
    <w:rsid w:val="00CB501E"/>
    <w:rsid w:val="00CC3660"/>
    <w:rsid w:val="00CC7233"/>
    <w:rsid w:val="00CE7376"/>
    <w:rsid w:val="00CF2F9B"/>
    <w:rsid w:val="00CF540C"/>
    <w:rsid w:val="00CF57CA"/>
    <w:rsid w:val="00CF7AC6"/>
    <w:rsid w:val="00D17136"/>
    <w:rsid w:val="00D174E5"/>
    <w:rsid w:val="00D23CBC"/>
    <w:rsid w:val="00D277A3"/>
    <w:rsid w:val="00D349FA"/>
    <w:rsid w:val="00D374B9"/>
    <w:rsid w:val="00D47430"/>
    <w:rsid w:val="00D507A3"/>
    <w:rsid w:val="00D50F96"/>
    <w:rsid w:val="00D51E8F"/>
    <w:rsid w:val="00D562E2"/>
    <w:rsid w:val="00D5642A"/>
    <w:rsid w:val="00D60879"/>
    <w:rsid w:val="00D66DC7"/>
    <w:rsid w:val="00D7402F"/>
    <w:rsid w:val="00D77C28"/>
    <w:rsid w:val="00D84441"/>
    <w:rsid w:val="00D92478"/>
    <w:rsid w:val="00DA4859"/>
    <w:rsid w:val="00DB5EC6"/>
    <w:rsid w:val="00DC1FD9"/>
    <w:rsid w:val="00DC35E8"/>
    <w:rsid w:val="00DC5684"/>
    <w:rsid w:val="00DC79E3"/>
    <w:rsid w:val="00DD1130"/>
    <w:rsid w:val="00DD341E"/>
    <w:rsid w:val="00DE537E"/>
    <w:rsid w:val="00DE7C58"/>
    <w:rsid w:val="00DF0A6E"/>
    <w:rsid w:val="00E050BC"/>
    <w:rsid w:val="00E109C3"/>
    <w:rsid w:val="00E12656"/>
    <w:rsid w:val="00E359E9"/>
    <w:rsid w:val="00E40C90"/>
    <w:rsid w:val="00E426FB"/>
    <w:rsid w:val="00E45145"/>
    <w:rsid w:val="00E557D8"/>
    <w:rsid w:val="00E57941"/>
    <w:rsid w:val="00E63776"/>
    <w:rsid w:val="00E72B10"/>
    <w:rsid w:val="00E766B0"/>
    <w:rsid w:val="00E77E06"/>
    <w:rsid w:val="00E804C1"/>
    <w:rsid w:val="00E90506"/>
    <w:rsid w:val="00EB1114"/>
    <w:rsid w:val="00EB31A5"/>
    <w:rsid w:val="00EB393E"/>
    <w:rsid w:val="00EB71D3"/>
    <w:rsid w:val="00EB775F"/>
    <w:rsid w:val="00ED38FC"/>
    <w:rsid w:val="00ED772E"/>
    <w:rsid w:val="00EE2CFE"/>
    <w:rsid w:val="00F13C3A"/>
    <w:rsid w:val="00F34D85"/>
    <w:rsid w:val="00F3546E"/>
    <w:rsid w:val="00F372E8"/>
    <w:rsid w:val="00F40605"/>
    <w:rsid w:val="00F43D2C"/>
    <w:rsid w:val="00F4502C"/>
    <w:rsid w:val="00F5316B"/>
    <w:rsid w:val="00F537A3"/>
    <w:rsid w:val="00F573D4"/>
    <w:rsid w:val="00F61D01"/>
    <w:rsid w:val="00F72242"/>
    <w:rsid w:val="00F758C4"/>
    <w:rsid w:val="00F80ABB"/>
    <w:rsid w:val="00F92BCD"/>
    <w:rsid w:val="00FA0D1D"/>
    <w:rsid w:val="00FA4E10"/>
    <w:rsid w:val="00FB1F83"/>
    <w:rsid w:val="00FB7C54"/>
    <w:rsid w:val="00FC0416"/>
    <w:rsid w:val="00FC402B"/>
    <w:rsid w:val="00FE489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v-SE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  <w14:docId w14:val="47AE03B4"/>
  <w15:docId w15:val="{814D9C63-5210-4634-9615-7277730368B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sv-S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D562E2"/>
    <w:pPr>
      <w:spacing w:line="256" w:lineRule="auto"/>
    </w:pPr>
    <w:rPr>
      <w:rFonts w:ascii="Arial" w:hAnsi="Arial"/>
      <w:sz w:val="20"/>
      <w:lang w:val="en-US"/>
    </w:rPr>
  </w:style>
  <w:style w:type="paragraph" w:styleId="Heading1">
    <w:name w:val="heading 1"/>
    <w:next w:val="Normal"/>
    <w:link w:val="Heading1Char"/>
    <w:qFormat/>
    <w:rsid w:val="00D562E2"/>
    <w:pPr>
      <w:keepNext/>
      <w:keepLines/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 w:line="240" w:lineRule="auto"/>
      <w:ind w:left="1134" w:hanging="1134"/>
      <w:outlineLvl w:val="0"/>
    </w:pPr>
    <w:rPr>
      <w:rFonts w:ascii="Arial" w:eastAsia="Times New Roman" w:hAnsi="Arial" w:cs="Times New Roman"/>
      <w:sz w:val="36"/>
      <w:szCs w:val="20"/>
      <w:lang w:val="en-GB" w:eastAsia="ja-JP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D562E2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33465F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rsid w:val="00D562E2"/>
    <w:rPr>
      <w:rFonts w:ascii="Arial" w:eastAsia="Times New Roman" w:hAnsi="Arial" w:cs="Times New Roman"/>
      <w:sz w:val="36"/>
      <w:szCs w:val="20"/>
      <w:lang w:val="en-GB" w:eastAsia="ja-JP"/>
    </w:rPr>
  </w:style>
  <w:style w:type="character" w:customStyle="1" w:styleId="Heading2Char">
    <w:name w:val="Heading 2 Char"/>
    <w:basedOn w:val="DefaultParagraphFont"/>
    <w:link w:val="Heading2"/>
    <w:uiPriority w:val="9"/>
    <w:rsid w:val="00D562E2"/>
    <w:rPr>
      <w:rFonts w:asciiTheme="majorHAnsi" w:eastAsiaTheme="majorEastAsia" w:hAnsiTheme="majorHAnsi" w:cstheme="majorBidi"/>
      <w:color w:val="2F5496" w:themeColor="accent1" w:themeShade="BF"/>
      <w:sz w:val="26"/>
      <w:szCs w:val="26"/>
      <w:lang w:val="en-US"/>
    </w:rPr>
  </w:style>
  <w:style w:type="paragraph" w:styleId="BodyText">
    <w:name w:val="Body Text"/>
    <w:basedOn w:val="Normal"/>
    <w:link w:val="BodyTextChar"/>
    <w:unhideWhenUsed/>
    <w:rsid w:val="00D562E2"/>
    <w:pPr>
      <w:spacing w:after="120"/>
      <w:jc w:val="both"/>
    </w:pPr>
    <w:rPr>
      <w:lang w:eastAsia="zh-CN"/>
    </w:rPr>
  </w:style>
  <w:style w:type="character" w:customStyle="1" w:styleId="BodyTextChar">
    <w:name w:val="Body Text Char"/>
    <w:basedOn w:val="DefaultParagraphFont"/>
    <w:link w:val="BodyText"/>
    <w:rsid w:val="00D562E2"/>
    <w:rPr>
      <w:rFonts w:ascii="Arial" w:hAnsi="Arial"/>
      <w:sz w:val="20"/>
      <w:lang w:val="en-US" w:eastAsia="zh-CN"/>
    </w:rPr>
  </w:style>
  <w:style w:type="paragraph" w:customStyle="1" w:styleId="3GPPHeader">
    <w:name w:val="3GPP_Header"/>
    <w:basedOn w:val="BodyText"/>
    <w:rsid w:val="00D562E2"/>
    <w:pPr>
      <w:tabs>
        <w:tab w:val="left" w:pos="1701"/>
        <w:tab w:val="right" w:pos="9639"/>
      </w:tabs>
      <w:spacing w:after="240"/>
    </w:pPr>
    <w:rPr>
      <w:b/>
      <w:sz w:val="24"/>
    </w:rPr>
  </w:style>
  <w:style w:type="paragraph" w:styleId="ListParagraph">
    <w:name w:val="List Paragraph"/>
    <w:basedOn w:val="Normal"/>
    <w:uiPriority w:val="34"/>
    <w:qFormat/>
    <w:rsid w:val="00D562E2"/>
    <w:pPr>
      <w:ind w:left="720"/>
      <w:contextualSpacing/>
    </w:pPr>
  </w:style>
  <w:style w:type="character" w:styleId="CommentReference">
    <w:name w:val="annotation reference"/>
    <w:basedOn w:val="DefaultParagraphFont"/>
    <w:uiPriority w:val="99"/>
    <w:semiHidden/>
    <w:unhideWhenUsed/>
    <w:rsid w:val="00BC39B3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BC39B3"/>
    <w:pPr>
      <w:spacing w:line="240" w:lineRule="auto"/>
    </w:pPr>
    <w:rPr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BC39B3"/>
    <w:rPr>
      <w:rFonts w:ascii="Arial" w:hAnsi="Arial"/>
      <w:sz w:val="20"/>
      <w:szCs w:val="20"/>
      <w:lang w:val="en-US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BC39B3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BC39B3"/>
    <w:rPr>
      <w:rFonts w:ascii="Arial" w:hAnsi="Arial"/>
      <w:b/>
      <w:bCs/>
      <w:sz w:val="20"/>
      <w:szCs w:val="20"/>
      <w:lang w:val="en-US"/>
    </w:rPr>
  </w:style>
  <w:style w:type="character" w:customStyle="1" w:styleId="Heading3Char">
    <w:name w:val="Heading 3 Char"/>
    <w:basedOn w:val="DefaultParagraphFont"/>
    <w:link w:val="Heading3"/>
    <w:uiPriority w:val="9"/>
    <w:rsid w:val="0033465F"/>
    <w:rPr>
      <w:rFonts w:asciiTheme="majorHAnsi" w:eastAsiaTheme="majorEastAsia" w:hAnsiTheme="majorHAnsi" w:cstheme="majorBidi"/>
      <w:color w:val="1F3763" w:themeColor="accent1" w:themeShade="7F"/>
      <w:sz w:val="24"/>
      <w:szCs w:val="24"/>
      <w:lang w:val="en-US"/>
    </w:rPr>
  </w:style>
  <w:style w:type="paragraph" w:customStyle="1" w:styleId="Reference">
    <w:name w:val="Reference"/>
    <w:basedOn w:val="BodyText"/>
    <w:rsid w:val="00227218"/>
    <w:pPr>
      <w:numPr>
        <w:numId w:val="2"/>
      </w:numPr>
      <w:spacing w:line="259" w:lineRule="auto"/>
    </w:pPr>
  </w:style>
  <w:style w:type="character" w:styleId="Hyperlink">
    <w:name w:val="Hyperlink"/>
    <w:uiPriority w:val="99"/>
    <w:rsid w:val="00ED38FC"/>
    <w:rPr>
      <w:color w:val="0000FF"/>
      <w:u w:val="single"/>
    </w:rPr>
  </w:style>
  <w:style w:type="paragraph" w:styleId="TableofFigures">
    <w:name w:val="table of figures"/>
    <w:basedOn w:val="BodyText"/>
    <w:next w:val="Normal"/>
    <w:uiPriority w:val="99"/>
    <w:rsid w:val="00ED38FC"/>
    <w:pPr>
      <w:spacing w:line="259" w:lineRule="auto"/>
      <w:ind w:left="1701" w:hanging="1701"/>
      <w:jc w:val="left"/>
    </w:pPr>
    <w:rPr>
      <w:b/>
    </w:rPr>
  </w:style>
  <w:style w:type="paragraph" w:customStyle="1" w:styleId="Observation">
    <w:name w:val="Observation"/>
    <w:basedOn w:val="Normal"/>
    <w:qFormat/>
    <w:rsid w:val="00D60879"/>
    <w:pPr>
      <w:numPr>
        <w:numId w:val="6"/>
      </w:numPr>
      <w:tabs>
        <w:tab w:val="left" w:pos="1701"/>
      </w:tabs>
      <w:spacing w:after="120" w:line="259" w:lineRule="auto"/>
      <w:jc w:val="both"/>
    </w:pPr>
    <w:rPr>
      <w:b/>
      <w:bCs/>
      <w:lang w:eastAsia="ja-JP"/>
    </w:rPr>
  </w:style>
  <w:style w:type="paragraph" w:styleId="Revision">
    <w:name w:val="Revision"/>
    <w:hidden/>
    <w:uiPriority w:val="99"/>
    <w:semiHidden/>
    <w:rsid w:val="00817CA3"/>
    <w:pPr>
      <w:spacing w:after="0" w:line="240" w:lineRule="auto"/>
    </w:pPr>
    <w:rPr>
      <w:rFonts w:ascii="Arial" w:hAnsi="Arial"/>
      <w:sz w:val="20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image" Target="media/image32.png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7" Type="http://schemas.openxmlformats.org/officeDocument/2006/relationships/webSettings" Target="webSettings.xml"/><Relationship Id="rId2" Type="http://schemas.openxmlformats.org/officeDocument/2006/relationships/customXml" Target="../customXml/item2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4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fontTable" Target="fontTable.xml"/><Relationship Id="rId5" Type="http://schemas.openxmlformats.org/officeDocument/2006/relationships/styles" Target="style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" Type="http://schemas.openxmlformats.org/officeDocument/2006/relationships/numbering" Target="numbering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8" Type="http://schemas.openxmlformats.org/officeDocument/2006/relationships/image" Target="media/image1.png"/><Relationship Id="rId3" Type="http://schemas.openxmlformats.org/officeDocument/2006/relationships/customXml" Target="../customXml/item3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d8762117-8292-4133-b1c7-eab5c6487cfd" xsi:nil="true"/>
    <_ip_UnifiedCompliancePolicyUIAction xmlns="http://schemas.microsoft.com/sharepoint/v3" xsi:nil="true"/>
    <lcf76f155ced4ddcb4097134ff3c332f xmlns="2f282d3b-eb4a-4b09-b61f-b9593442e286">
      <Terms xmlns="http://schemas.microsoft.com/office/infopath/2007/PartnerControls"/>
    </lcf76f155ced4ddcb4097134ff3c332f>
    <_ip_UnifiedCompliancePolicyProperties xmlns="http://schemas.microsoft.com/sharepoint/v3" xsi:nil="true"/>
    <_Flow_SignoffStatus xmlns="2f282d3b-eb4a-4b09-b61f-b9593442e286" xsi:nil="true"/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F3E9551B3FDDA24EBF0A209BAAD637CA" ma:contentTypeVersion="20" ma:contentTypeDescription="Create a new document." ma:contentTypeScope="" ma:versionID="1bba11f96c6225f843b575f07d3b3531">
  <xsd:schema xmlns:xsd="http://www.w3.org/2001/XMLSchema" xmlns:xs="http://www.w3.org/2001/XMLSchema" xmlns:p="http://schemas.microsoft.com/office/2006/metadata/properties" xmlns:ns1="http://schemas.microsoft.com/sharepoint/v3" xmlns:ns2="2f282d3b-eb4a-4b09-b61f-b9593442e286" xmlns:ns3="9b239327-9e80-40e4-b1b7-4394fed77a33" xmlns:ns4="d8762117-8292-4133-b1c7-eab5c6487cfd" targetNamespace="http://schemas.microsoft.com/office/2006/metadata/properties" ma:root="true" ma:fieldsID="ca854c64e477cf35e24c83949733673a" ns1:_="" ns2:_="" ns3:_="" ns4:_="">
    <xsd:import namespace="http://schemas.microsoft.com/sharepoint/v3"/>
    <xsd:import namespace="2f282d3b-eb4a-4b09-b61f-b9593442e286"/>
    <xsd:import namespace="9b239327-9e80-40e4-b1b7-4394fed77a33"/>
    <xsd:import namespace="d8762117-8292-4133-b1c7-eab5c6487cfd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AutoTags" minOccurs="0"/>
                <xsd:element ref="ns2:MediaServiceLocation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_Flow_SignoffStatus" minOccurs="0"/>
                <xsd:element ref="ns2:MediaServiceAutoKeyPoints" minOccurs="0"/>
                <xsd:element ref="ns2:MediaServiceKeyPoints" minOccurs="0"/>
                <xsd:element ref="ns1:_ip_UnifiedCompliancePolicyProperties" minOccurs="0"/>
                <xsd:element ref="ns1:_ip_UnifiedCompliancePolicyUIAction" minOccurs="0"/>
                <xsd:element ref="ns2:MediaLengthInSeconds" minOccurs="0"/>
                <xsd:element ref="ns2:lcf76f155ced4ddcb4097134ff3c332f" minOccurs="0"/>
                <xsd:element ref="ns4:TaxCatchAll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21" nillable="true" ma:displayName="Unified Compliance Policy Properties" ma:hidden="true" ma:internalName="_ip_UnifiedCompliancePolicyProperties">
      <xsd:simpleType>
        <xsd:restriction base="dms:Note"/>
      </xsd:simpleType>
    </xsd:element>
    <xsd:element name="_ip_UnifiedCompliancePolicyUIAction" ma:index="22" nillable="true" ma:displayName="Unified Compliance Policy UI Action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f282d3b-eb4a-4b09-b61f-b9593442e28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3" nillable="true" ma:displayName="Tags" ma:internalName="MediaServiceAutoTags" ma:readOnly="true">
      <xsd:simpleType>
        <xsd:restriction base="dms:Text"/>
      </xsd:simpleType>
    </xsd:element>
    <xsd:element name="MediaServiceLocation" ma:index="14" nillable="true" ma:displayName="Location" ma:internalName="MediaServiceLocation" ma:readOnly="true">
      <xsd:simpleType>
        <xsd:restriction base="dms:Text"/>
      </xsd:simple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_Flow_SignoffStatus" ma:index="18" nillable="true" ma:displayName="Sign-off status" ma:internalName="Sign_x002d_off_x0020_status">
      <xsd:simpleType>
        <xsd:restriction base="dms:Text"/>
      </xsd:simpleType>
    </xsd:element>
    <xsd:element name="MediaServiceAutoKeyPoints" ma:index="19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0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23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5" nillable="true" ma:taxonomy="true" ma:internalName="lcf76f155ced4ddcb4097134ff3c332f" ma:taxonomyFieldName="MediaServiceImageTags" ma:displayName="Image Tags" ma:readOnly="false" ma:fieldId="{5cf76f15-5ced-4ddc-b409-7134ff3c332f}" ma:taxonomyMulti="true" ma:sspId="c3d31b72-c4b9-4223-ac69-1d9539891dc8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b239327-9e80-40e4-b1b7-4394fed77a33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8762117-8292-4133-b1c7-eab5c6487cfd" elementFormDefault="qualified">
    <xsd:import namespace="http://schemas.microsoft.com/office/2006/documentManagement/types"/>
    <xsd:import namespace="http://schemas.microsoft.com/office/infopath/2007/PartnerControls"/>
    <xsd:element name="TaxCatchAll" ma:index="26" nillable="true" ma:displayName="Taxonomy Catch All Column" ma:hidden="true" ma:list="{b887a991-dcc8-442b-9da6-e470cbc3e4a9}" ma:internalName="TaxCatchAll" ma:showField="CatchAllData" ma:web="9b239327-9e80-40e4-b1b7-4394fed77a33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9164A847-0022-4D1F-8429-9332548BFAC5}">
  <ds:schemaRefs>
    <ds:schemaRef ds:uri="http://schemas.microsoft.com/office/2006/metadata/properties"/>
    <ds:schemaRef ds:uri="http://schemas.microsoft.com/office/infopath/2007/PartnerControls"/>
    <ds:schemaRef ds:uri="d8762117-8292-4133-b1c7-eab5c6487cfd"/>
    <ds:schemaRef ds:uri="http://schemas.microsoft.com/sharepoint/v3"/>
    <ds:schemaRef ds:uri="2f282d3b-eb4a-4b09-b61f-b9593442e286"/>
  </ds:schemaRefs>
</ds:datastoreItem>
</file>

<file path=customXml/itemProps2.xml><?xml version="1.0" encoding="utf-8"?>
<ds:datastoreItem xmlns:ds="http://schemas.openxmlformats.org/officeDocument/2006/customXml" ds:itemID="{E13ECE14-B17D-4133-8DC8-64F9244028E7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13A964B0-56BD-4842-A5D6-E3FC6641A170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2f282d3b-eb4a-4b09-b61f-b9593442e286"/>
    <ds:schemaRef ds:uri="9b239327-9e80-40e4-b1b7-4394fed77a33"/>
    <ds:schemaRef ds:uri="d8762117-8292-4133-b1c7-eab5c6487cfd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7507</TotalTime>
  <Pages>19</Pages>
  <Words>532</Words>
  <Characters>3038</Characters>
  <Application>Microsoft Office Word</Application>
  <DocSecurity>0</DocSecurity>
  <Lines>25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3563</CharactersWithSpaces>
  <SharedDoc>false</SharedDoc>
  <HLinks>
    <vt:vector size="12" baseType="variant">
      <vt:variant>
        <vt:i4>1048628</vt:i4>
      </vt:variant>
      <vt:variant>
        <vt:i4>5</vt:i4>
      </vt:variant>
      <vt:variant>
        <vt:i4>0</vt:i4>
      </vt:variant>
      <vt:variant>
        <vt:i4>5</vt:i4>
      </vt:variant>
      <vt:variant>
        <vt:lpwstr/>
      </vt:variant>
      <vt:variant>
        <vt:lpwstr>_Toc127545657</vt:lpwstr>
      </vt:variant>
      <vt:variant>
        <vt:i4>1048628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_Toc127545656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Shubham Bhargava</dc:creator>
  <cp:keywords/>
  <dc:description/>
  <cp:lastModifiedBy>Thomas Chapman</cp:lastModifiedBy>
  <cp:revision>231</cp:revision>
  <dcterms:created xsi:type="dcterms:W3CDTF">2023-01-30T00:45:00Z</dcterms:created>
  <dcterms:modified xsi:type="dcterms:W3CDTF">2023-02-17T17:43:00Z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0x010100F3E9551B3FDDA24EBF0A209BAAD637CA</vt:lpwstr>
  </property>
  <property fmtid="{D5CDD505-2E9C-101B-9397-08002B2CF9AE}" pid="3" name="MediaServiceImageTags">
    <vt:lpwstr/>
  </property>
</Properties>
</file>